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D103" w14:textId="77777777" w:rsidR="003501A7" w:rsidRDefault="003A2116">
      <w:pPr>
        <w:shd w:val="clear" w:color="auto" w:fill="C53030"/>
      </w:pPr>
      <w:r>
        <w:rPr>
          <w:sz w:val="8"/>
          <w:szCs w:val="8"/>
        </w:rPr>
        <w:t xml:space="preserve"> </w:t>
      </w:r>
    </w:p>
    <w:p w14:paraId="6BAA593F" w14:textId="77777777" w:rsidR="003501A7" w:rsidRDefault="003A2116">
      <w:pPr>
        <w:shd w:val="clear" w:color="auto" w:fill="1A365D"/>
        <w:jc w:val="center"/>
      </w:pPr>
      <w:r>
        <w:rPr>
          <w:b/>
          <w:bCs/>
          <w:color w:val="FFFFFF"/>
          <w:sz w:val="32"/>
          <w:szCs w:val="32"/>
        </w:rPr>
        <w:t>INCIDENT RESPONSE POCKET GUIDE</w:t>
      </w:r>
    </w:p>
    <w:p w14:paraId="012EBB27" w14:textId="77777777" w:rsidR="003501A7" w:rsidRDefault="003A2116">
      <w:pPr>
        <w:shd w:val="clear" w:color="auto" w:fill="1A365D"/>
        <w:jc w:val="center"/>
      </w:pPr>
      <w:r>
        <w:rPr>
          <w:i/>
          <w:iCs/>
          <w:color w:val="FFFFFF"/>
          <w:sz w:val="18"/>
          <w:szCs w:val="18"/>
        </w:rPr>
        <w:t>Laminate &amp; Keep Accessible</w:t>
      </w:r>
    </w:p>
    <w:p w14:paraId="78CE84FB" w14:textId="77777777" w:rsidR="003501A7" w:rsidRDefault="003A2116">
      <w:pPr>
        <w:shd w:val="clear" w:color="auto" w:fill="C53030"/>
        <w:spacing w:after="200"/>
      </w:pPr>
      <w:r>
        <w:rPr>
          <w:sz w:val="8"/>
          <w:szCs w:val="8"/>
        </w:rPr>
        <w:t xml:space="preserve"> 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0"/>
        <w:gridCol w:w="5500"/>
      </w:tblGrid>
      <w:tr w:rsidR="003501A7" w14:paraId="7D671BCC" w14:textId="77777777">
        <w:tblPrEx>
          <w:tblCellMar>
            <w:top w:w="0" w:type="dxa"/>
            <w:bottom w:w="0" w:type="dxa"/>
          </w:tblCellMar>
        </w:tblPrEx>
        <w:tc>
          <w:tcPr>
            <w:tcW w:w="5500" w:type="dxa"/>
            <w:tcBorders>
              <w:right w:val="single" w:sz="1" w:space="0" w:color="CCCCCC"/>
            </w:tcBorders>
          </w:tcPr>
          <w:p w14:paraId="25D08BC5" w14:textId="77777777" w:rsidR="003501A7" w:rsidRDefault="003A2116">
            <w:pPr>
              <w:shd w:val="clear" w:color="auto" w:fill="C5303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FIRST 15 MINUTES</w:t>
            </w:r>
          </w:p>
          <w:p w14:paraId="4C8EC9E0" w14:textId="77777777" w:rsidR="003501A7" w:rsidRDefault="003A2116">
            <w:pPr>
              <w:spacing w:before="80"/>
            </w:pPr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STOP</w:t>
            </w:r>
            <w:r>
              <w:t xml:space="preserve"> — Breathe. Assess. Don't panic-click.</w:t>
            </w:r>
          </w:p>
          <w:p w14:paraId="1CE370E4" w14:textId="77777777" w:rsidR="003501A7" w:rsidRDefault="003A2116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CONFIRM</w:t>
            </w:r>
            <w:r>
              <w:t xml:space="preserve"> — Is this real? Check multiple sources.</w:t>
            </w:r>
          </w:p>
          <w:p w14:paraId="5C6E9E7D" w14:textId="77777777" w:rsidR="003501A7" w:rsidRDefault="003A2116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CLASSIFY</w:t>
            </w:r>
            <w:r>
              <w:t xml:space="preserve"> — Severity 1/2/3/4? Use matrix below.</w:t>
            </w:r>
          </w:p>
          <w:p w14:paraId="1AC2FC13" w14:textId="77777777" w:rsidR="003501A7" w:rsidRDefault="003A2116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NOTIFY</w:t>
            </w:r>
            <w:r>
              <w:t xml:space="preserve"> — Alert incident commander &amp; on-call.</w:t>
            </w:r>
          </w:p>
          <w:p w14:paraId="454D3680" w14:textId="77777777" w:rsidR="003501A7" w:rsidRDefault="003A2116">
            <w:pPr>
              <w:spacing w:after="100"/>
            </w:pPr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BRIDGE</w:t>
            </w:r>
            <w:r>
              <w:t xml:space="preserve"> — Open war room (call/Slack/Teams).</w:t>
            </w:r>
          </w:p>
          <w:p w14:paraId="3E309EEC" w14:textId="77777777" w:rsidR="003501A7" w:rsidRDefault="003A2116">
            <w:pPr>
              <w:shd w:val="clear" w:color="auto" w:fill="DD6B20"/>
              <w:spacing w:before="12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FIRST HOUR</w:t>
            </w:r>
          </w:p>
          <w:p w14:paraId="6A4D9614" w14:textId="77777777" w:rsidR="003501A7" w:rsidRDefault="003A2116">
            <w:pPr>
              <w:spacing w:before="80"/>
            </w:pPr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SCOPE</w:t>
            </w:r>
            <w:r>
              <w:t xml:space="preserve"> — What systems? What data? What users?</w:t>
            </w:r>
          </w:p>
          <w:p w14:paraId="3D836F02" w14:textId="77777777" w:rsidR="003501A7" w:rsidRDefault="003A2116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CONTAIN</w:t>
            </w:r>
            <w:r>
              <w:t xml:space="preserve"> — Isolate affected systems if needed.</w:t>
            </w:r>
          </w:p>
          <w:p w14:paraId="76466F39" w14:textId="77777777" w:rsidR="003501A7" w:rsidRDefault="003A2116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COMMUNICATE</w:t>
            </w:r>
            <w:r>
              <w:t xml:space="preserve"> — Internal stakeholders first.</w:t>
            </w:r>
          </w:p>
          <w:p w14:paraId="0725D333" w14:textId="77777777" w:rsidR="003501A7" w:rsidRDefault="003A2116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DOCUMENT</w:t>
            </w:r>
            <w:r>
              <w:t xml:space="preserve"> — Start timeline NOW. Every action.</w:t>
            </w:r>
          </w:p>
          <w:p w14:paraId="5123F7CF" w14:textId="77777777" w:rsidR="003501A7" w:rsidRDefault="003A2116">
            <w:pPr>
              <w:spacing w:after="100"/>
            </w:pPr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VENDOR</w:t>
            </w:r>
            <w:r>
              <w:t xml:space="preserve"> — Open ticket with affected provider.</w:t>
            </w:r>
          </w:p>
          <w:p w14:paraId="6BE6A773" w14:textId="77777777" w:rsidR="003501A7" w:rsidRDefault="003A2116">
            <w:pPr>
              <w:shd w:val="clear" w:color="auto" w:fill="38A169"/>
              <w:spacing w:before="12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RECOVERY</w:t>
            </w:r>
          </w:p>
          <w:p w14:paraId="0AB2CC29" w14:textId="77777777" w:rsidR="003501A7" w:rsidRDefault="003A2116">
            <w:pPr>
              <w:spacing w:before="80"/>
            </w:pPr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VERIFY</w:t>
            </w:r>
            <w:r>
              <w:t xml:space="preserve"> — Confirm root cause before restoring.</w:t>
            </w:r>
          </w:p>
          <w:p w14:paraId="084EEB3C" w14:textId="77777777" w:rsidR="003501A7" w:rsidRDefault="003A2116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RESTORE</w:t>
            </w:r>
            <w:r>
              <w:t xml:space="preserve"> — Bring systems back incrementally.</w:t>
            </w:r>
          </w:p>
          <w:p w14:paraId="56A301F6" w14:textId="77777777" w:rsidR="003501A7" w:rsidRDefault="003A2116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VALIDATE</w:t>
            </w:r>
            <w:r>
              <w:t xml:space="preserve"> — Test functionality before all-clear.</w:t>
            </w:r>
          </w:p>
          <w:p w14:paraId="468F17CD" w14:textId="77777777" w:rsidR="003501A7" w:rsidRDefault="003A2116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ANNOUNCE</w:t>
            </w:r>
            <w:r>
              <w:t xml:space="preserve"> — Communicate resolution to all.</w:t>
            </w:r>
          </w:p>
          <w:p w14:paraId="7A9100B7" w14:textId="77777777" w:rsidR="003501A7" w:rsidRDefault="003A2116">
            <w:r>
              <w:rPr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</w:rPr>
              <w:t>POSTMORTEM</w:t>
            </w:r>
            <w:r>
              <w:t xml:space="preserve"> — Schedule within 48 hours.</w:t>
            </w:r>
          </w:p>
        </w:tc>
        <w:tc>
          <w:tcPr>
            <w:tcW w:w="5500" w:type="dxa"/>
          </w:tcPr>
          <w:p w14:paraId="27D5663E" w14:textId="77777777" w:rsidR="003501A7" w:rsidRDefault="003A2116">
            <w:pPr>
              <w:shd w:val="clear" w:color="auto" w:fill="2D3748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SEVERITY MATRIX</w:t>
            </w:r>
          </w:p>
          <w:p w14:paraId="40C01271" w14:textId="77777777" w:rsidR="003501A7" w:rsidRDefault="003A2116">
            <w:pPr>
              <w:spacing w:before="80"/>
            </w:pPr>
            <w:r>
              <w:rPr>
                <w:b/>
                <w:bCs/>
                <w:color w:val="C53030"/>
              </w:rPr>
              <w:t>SEV-1 CRITICAL</w:t>
            </w:r>
            <w:r>
              <w:t xml:space="preserve"> — Revenue/safety impact. All hands.</w:t>
            </w:r>
          </w:p>
          <w:p w14:paraId="2390628D" w14:textId="77777777" w:rsidR="003501A7" w:rsidRDefault="003A2116">
            <w:r>
              <w:rPr>
                <w:b/>
                <w:bCs/>
                <w:color w:val="DD6B20"/>
              </w:rPr>
              <w:t>SEV-2 HIGH</w:t>
            </w:r>
            <w:r>
              <w:t xml:space="preserve"> — Major feature down. Core team.</w:t>
            </w:r>
          </w:p>
          <w:p w14:paraId="75218B78" w14:textId="77777777" w:rsidR="003501A7" w:rsidRDefault="003A2116">
            <w:r>
              <w:rPr>
                <w:b/>
                <w:bCs/>
                <w:color w:val="D69E2E"/>
              </w:rPr>
              <w:t>SEV-3 MEDIUM</w:t>
            </w:r>
            <w:r>
              <w:t xml:space="preserve"> — Degraded service. On-call + 1.</w:t>
            </w:r>
          </w:p>
          <w:p w14:paraId="22F0690A" w14:textId="77777777" w:rsidR="003501A7" w:rsidRDefault="003A2116">
            <w:pPr>
              <w:spacing w:after="100"/>
            </w:pPr>
            <w:r>
              <w:rPr>
                <w:b/>
                <w:bCs/>
                <w:color w:val="38A169"/>
              </w:rPr>
              <w:t>SEV-4 LOW</w:t>
            </w:r>
            <w:r>
              <w:t xml:space="preserve"> — Minor issue. Normal queue.</w:t>
            </w:r>
          </w:p>
          <w:p w14:paraId="7BFA7494" w14:textId="77777777" w:rsidR="003501A7" w:rsidRDefault="003A2116">
            <w:pPr>
              <w:shd w:val="clear" w:color="auto" w:fill="2D3748"/>
              <w:spacing w:before="12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KEY CONTACTS</w:t>
            </w:r>
          </w:p>
          <w:p w14:paraId="52574AB3" w14:textId="77777777" w:rsidR="003501A7" w:rsidRDefault="003A2116">
            <w:pPr>
              <w:spacing w:before="80"/>
            </w:pPr>
            <w:r>
              <w:rPr>
                <w:b/>
                <w:bCs/>
              </w:rPr>
              <w:t xml:space="preserve">Incident Commander: </w:t>
            </w:r>
            <w:r>
              <w:t>________________</w:t>
            </w:r>
          </w:p>
          <w:p w14:paraId="79D99575" w14:textId="77777777" w:rsidR="003501A7" w:rsidRDefault="003A2116">
            <w:r>
              <w:rPr>
                <w:b/>
                <w:bCs/>
              </w:rPr>
              <w:t xml:space="preserve">Security Lead: </w:t>
            </w:r>
            <w:r>
              <w:t>________________</w:t>
            </w:r>
          </w:p>
          <w:p w14:paraId="2B47A0F1" w14:textId="77777777" w:rsidR="003501A7" w:rsidRDefault="003A2116">
            <w:r>
              <w:rPr>
                <w:b/>
                <w:bCs/>
              </w:rPr>
              <w:t xml:space="preserve">Comms Lead: </w:t>
            </w:r>
            <w:r>
              <w:t>________________</w:t>
            </w:r>
          </w:p>
          <w:p w14:paraId="75F605B4" w14:textId="77777777" w:rsidR="003501A7" w:rsidRDefault="003A2116">
            <w:r>
              <w:rPr>
                <w:b/>
                <w:bCs/>
              </w:rPr>
              <w:t xml:space="preserve">Legal/Compliance: </w:t>
            </w:r>
            <w:r>
              <w:t>________________</w:t>
            </w:r>
          </w:p>
          <w:p w14:paraId="7A45C785" w14:textId="77777777" w:rsidR="003501A7" w:rsidRDefault="003A2116">
            <w:pPr>
              <w:spacing w:after="100"/>
            </w:pPr>
            <w:r>
              <w:rPr>
                <w:b/>
                <w:bCs/>
              </w:rPr>
              <w:t xml:space="preserve">Executive Sponsor: </w:t>
            </w:r>
            <w:r>
              <w:t>________________</w:t>
            </w:r>
          </w:p>
          <w:p w14:paraId="62042057" w14:textId="77777777" w:rsidR="003501A7" w:rsidRDefault="003A2116">
            <w:pPr>
              <w:shd w:val="clear" w:color="auto" w:fill="2D3748"/>
              <w:spacing w:before="12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VENDOR ESCALATION</w:t>
            </w:r>
          </w:p>
          <w:p w14:paraId="5359A084" w14:textId="77777777" w:rsidR="003501A7" w:rsidRDefault="003A2116">
            <w:pPr>
              <w:spacing w:before="80"/>
            </w:pPr>
            <w:r>
              <w:rPr>
                <w:b/>
                <w:bCs/>
              </w:rPr>
              <w:t xml:space="preserve">AWS: </w:t>
            </w:r>
            <w:r>
              <w:t>________________</w:t>
            </w:r>
          </w:p>
          <w:p w14:paraId="306FCBE9" w14:textId="77777777" w:rsidR="003501A7" w:rsidRDefault="003A2116">
            <w:r>
              <w:rPr>
                <w:b/>
                <w:bCs/>
              </w:rPr>
              <w:t xml:space="preserve">Azure: </w:t>
            </w:r>
            <w:r>
              <w:t>________________</w:t>
            </w:r>
          </w:p>
          <w:p w14:paraId="4BEE68F5" w14:textId="77777777" w:rsidR="003501A7" w:rsidRDefault="003A2116">
            <w:r>
              <w:rPr>
                <w:b/>
                <w:bCs/>
              </w:rPr>
              <w:t xml:space="preserve">GCP: </w:t>
            </w:r>
            <w:r>
              <w:t>________________</w:t>
            </w:r>
          </w:p>
          <w:p w14:paraId="143D6B81" w14:textId="77777777" w:rsidR="003501A7" w:rsidRDefault="003A2116">
            <w:r>
              <w:rPr>
                <w:b/>
                <w:bCs/>
              </w:rPr>
              <w:t xml:space="preserve">Identity (Okta/Entra): </w:t>
            </w:r>
            <w:r>
              <w:t>________________</w:t>
            </w:r>
          </w:p>
          <w:p w14:paraId="1351E7F1" w14:textId="77777777" w:rsidR="003501A7" w:rsidRDefault="003A2116">
            <w:pPr>
              <w:spacing w:after="100"/>
            </w:pPr>
            <w:r>
              <w:rPr>
                <w:b/>
                <w:bCs/>
              </w:rPr>
              <w:t xml:space="preserve">Critical SaaS: </w:t>
            </w:r>
            <w:r>
              <w:t>________________</w:t>
            </w:r>
          </w:p>
          <w:p w14:paraId="483BC53E" w14:textId="77777777" w:rsidR="003501A7" w:rsidRDefault="003A2116">
            <w:pPr>
              <w:shd w:val="clear" w:color="auto" w:fill="2D3748"/>
              <w:spacing w:before="120"/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 COMMUNICATION TEMPLATES</w:t>
            </w:r>
          </w:p>
          <w:p w14:paraId="380ABA4F" w14:textId="77777777" w:rsidR="003501A7" w:rsidRDefault="003A2116">
            <w:pPr>
              <w:shd w:val="clear" w:color="auto" w:fill="F7FAFC"/>
              <w:spacing w:before="80"/>
            </w:pPr>
            <w:r>
              <w:rPr>
                <w:b/>
                <w:bCs/>
                <w:sz w:val="18"/>
                <w:szCs w:val="18"/>
              </w:rPr>
              <w:t xml:space="preserve">Initial: </w:t>
            </w:r>
            <w:r>
              <w:rPr>
                <w:i/>
                <w:iCs/>
                <w:sz w:val="18"/>
                <w:szCs w:val="18"/>
              </w:rPr>
              <w:t>"We are aware of [issue] affecting [systems]. Team is investigating. Updates every [30] min."</w:t>
            </w:r>
          </w:p>
          <w:p w14:paraId="0E9A39ED" w14:textId="77777777" w:rsidR="003501A7" w:rsidRDefault="003A2116">
            <w:pPr>
              <w:shd w:val="clear" w:color="auto" w:fill="F7FAFC"/>
            </w:pPr>
            <w:r>
              <w:rPr>
                <w:b/>
                <w:bCs/>
                <w:sz w:val="18"/>
                <w:szCs w:val="18"/>
              </w:rPr>
              <w:t xml:space="preserve">Update: </w:t>
            </w:r>
            <w:r>
              <w:rPr>
                <w:i/>
                <w:iCs/>
                <w:sz w:val="18"/>
                <w:szCs w:val="18"/>
              </w:rPr>
              <w:t>"Root cause identified as [X]. ETA for resolution: [time]. Workaround: [if any]."</w:t>
            </w:r>
          </w:p>
          <w:p w14:paraId="4DACE8AD" w14:textId="77777777" w:rsidR="003501A7" w:rsidRDefault="003A2116">
            <w:pPr>
              <w:shd w:val="clear" w:color="auto" w:fill="F7FAFC"/>
            </w:pPr>
            <w:r>
              <w:rPr>
                <w:b/>
                <w:bCs/>
                <w:sz w:val="18"/>
                <w:szCs w:val="18"/>
              </w:rPr>
              <w:t xml:space="preserve">Resolved: </w:t>
            </w:r>
            <w:r>
              <w:rPr>
                <w:i/>
                <w:iCs/>
                <w:sz w:val="18"/>
                <w:szCs w:val="18"/>
              </w:rPr>
              <w:t>"[Issue] resolved at [time]. Normal operations resumed. Postmortem to follow."</w:t>
            </w:r>
          </w:p>
        </w:tc>
      </w:tr>
    </w:tbl>
    <w:p w14:paraId="77A250F9" w14:textId="77777777" w:rsidR="003501A7" w:rsidRDefault="003A2116">
      <w:pPr>
        <w:shd w:val="clear" w:color="auto" w:fill="EDF2F7"/>
        <w:spacing w:before="200"/>
        <w:jc w:val="center"/>
      </w:pPr>
      <w:r>
        <w:rPr>
          <w:b/>
          <w:bCs/>
          <w:i/>
          <w:iCs/>
        </w:rPr>
        <w:t>Remember: Document everything. Blame nothing. Fix forward.</w:t>
      </w:r>
    </w:p>
    <w:p w14:paraId="29096801" w14:textId="71BACEB5" w:rsidR="003501A7" w:rsidRDefault="003A2116">
      <w:pPr>
        <w:jc w:val="center"/>
      </w:pPr>
      <w:r>
        <w:rPr>
          <w:color w:val="999999"/>
          <w:sz w:val="16"/>
          <w:szCs w:val="16"/>
        </w:rPr>
        <w:t>From "When Clouds Fail</w:t>
      </w:r>
      <w:r>
        <w:rPr>
          <w:color w:val="999999"/>
          <w:sz w:val="16"/>
          <w:szCs w:val="16"/>
        </w:rPr>
        <w:t>" by Steve Oppenheim — Print, laminate, post in war room</w:t>
      </w:r>
    </w:p>
    <w:sectPr w:rsidR="003501A7">
      <w:pgSz w:w="12240" w:h="15840"/>
      <w:pgMar w:top="504" w:right="504" w:bottom="504" w:left="50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539E0"/>
    <w:multiLevelType w:val="hybridMultilevel"/>
    <w:tmpl w:val="079EA5F2"/>
    <w:lvl w:ilvl="0" w:tplc="A3267BD4">
      <w:start w:val="1"/>
      <w:numFmt w:val="bullet"/>
      <w:lvlText w:val="●"/>
      <w:lvlJc w:val="left"/>
      <w:pPr>
        <w:ind w:left="720" w:hanging="360"/>
      </w:pPr>
    </w:lvl>
    <w:lvl w:ilvl="1" w:tplc="002036A4">
      <w:start w:val="1"/>
      <w:numFmt w:val="bullet"/>
      <w:lvlText w:val="○"/>
      <w:lvlJc w:val="left"/>
      <w:pPr>
        <w:ind w:left="1440" w:hanging="360"/>
      </w:pPr>
    </w:lvl>
    <w:lvl w:ilvl="2" w:tplc="9306E0FC">
      <w:start w:val="1"/>
      <w:numFmt w:val="bullet"/>
      <w:lvlText w:val="■"/>
      <w:lvlJc w:val="left"/>
      <w:pPr>
        <w:ind w:left="2160" w:hanging="360"/>
      </w:pPr>
    </w:lvl>
    <w:lvl w:ilvl="3" w:tplc="AEE4D8B4">
      <w:start w:val="1"/>
      <w:numFmt w:val="bullet"/>
      <w:lvlText w:val="●"/>
      <w:lvlJc w:val="left"/>
      <w:pPr>
        <w:ind w:left="2880" w:hanging="360"/>
      </w:pPr>
    </w:lvl>
    <w:lvl w:ilvl="4" w:tplc="01800936">
      <w:start w:val="1"/>
      <w:numFmt w:val="bullet"/>
      <w:lvlText w:val="○"/>
      <w:lvlJc w:val="left"/>
      <w:pPr>
        <w:ind w:left="3600" w:hanging="360"/>
      </w:pPr>
    </w:lvl>
    <w:lvl w:ilvl="5" w:tplc="DA7A2574">
      <w:start w:val="1"/>
      <w:numFmt w:val="bullet"/>
      <w:lvlText w:val="■"/>
      <w:lvlJc w:val="left"/>
      <w:pPr>
        <w:ind w:left="4320" w:hanging="360"/>
      </w:pPr>
    </w:lvl>
    <w:lvl w:ilvl="6" w:tplc="26A26B8E">
      <w:start w:val="1"/>
      <w:numFmt w:val="bullet"/>
      <w:lvlText w:val="●"/>
      <w:lvlJc w:val="left"/>
      <w:pPr>
        <w:ind w:left="5040" w:hanging="360"/>
      </w:pPr>
    </w:lvl>
    <w:lvl w:ilvl="7" w:tplc="B798CDCE">
      <w:start w:val="1"/>
      <w:numFmt w:val="bullet"/>
      <w:lvlText w:val="●"/>
      <w:lvlJc w:val="left"/>
      <w:pPr>
        <w:ind w:left="5760" w:hanging="360"/>
      </w:pPr>
    </w:lvl>
    <w:lvl w:ilvl="8" w:tplc="EE76CC2C">
      <w:start w:val="1"/>
      <w:numFmt w:val="bullet"/>
      <w:lvlText w:val="●"/>
      <w:lvlJc w:val="left"/>
      <w:pPr>
        <w:ind w:left="6480" w:hanging="360"/>
      </w:pPr>
    </w:lvl>
  </w:abstractNum>
  <w:num w:numId="1" w16cid:durableId="19601830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M7MwMzU0szA0tTBU0lEKTi0uzszPAykwrAUA4qbV2CwAAAA="/>
  </w:docVars>
  <w:rsids>
    <w:rsidRoot w:val="003501A7"/>
    <w:rsid w:val="00151EE1"/>
    <w:rsid w:val="003501A7"/>
    <w:rsid w:val="003A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FA09"/>
  <w15:docId w15:val="{087A1AF9-2C64-4ECB-B846-FBF2B43C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50" w:after="80"/>
      <w:outlineLvl w:val="0"/>
    </w:pPr>
    <w:rPr>
      <w:b/>
      <w:bCs/>
      <w:color w:val="1A365D"/>
      <w:sz w:val="22"/>
      <w:szCs w:val="2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100"/>
      <w:jc w:val="center"/>
    </w:pPr>
    <w:rPr>
      <w:b/>
      <w:bCs/>
      <w:color w:val="FFFFFF"/>
      <w:sz w:val="36"/>
      <w:szCs w:val="3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Mr. Greatheart</cp:lastModifiedBy>
  <cp:revision>2</cp:revision>
  <dcterms:created xsi:type="dcterms:W3CDTF">2025-12-24T16:07:00Z</dcterms:created>
  <dcterms:modified xsi:type="dcterms:W3CDTF">2025-12-24T16:21:00Z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8debded3-7eea-4f26-ad3a-b6f6b2c58269</vt:lpwstr>
  </property>
</Properties>
</file>