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overeignty-simulation-scenario-cards"/>
    <w:p>
      <w:pPr>
        <w:pStyle w:val="Heading1"/>
      </w:pPr>
      <w:r>
        <w:t xml:space="preserve">SOVEREIGNTY SIMULATION SCENARIO CARDS</w:t>
      </w:r>
    </w:p>
    <w:bookmarkStart w:id="20" w:name="Xe08c9133c7a10ae2d7105f780ba7437649de355"/>
    <w:p>
      <w:pPr>
        <w:pStyle w:val="Heading2"/>
      </w:pPr>
      <w:r>
        <w:t xml:space="preserve">Tabletop Exercise Scenarios for DR Drills &amp; Team Training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Purpose:</w:t>
      </w:r>
      <w:r>
        <w:t xml:space="preserve"> </w:t>
      </w:r>
      <w:r>
        <w:t xml:space="preserve">Use these scenarios for tabletop exercises, DR drills, war game simulations, and team training. Each card presents a realistic crisis requiring cross-functional response.</w:t>
      </w:r>
    </w:p>
    <w:p>
      <w:pPr>
        <w:pStyle w:val="BodyText"/>
      </w:pPr>
      <w:r>
        <w:rPr>
          <w:bCs/>
          <w:b/>
        </w:rPr>
        <w:t xml:space="preserve">How to Use:</w:t>
      </w:r>
      <w:r>
        <w:t xml:space="preserve"> </w:t>
      </w:r>
      <w:r>
        <w:t xml:space="preserve">1. Select 2-3 scenarios appropriate for your organization</w:t>
      </w:r>
      <w:r>
        <w:t xml:space="preserve"> </w:t>
      </w:r>
      <w:r>
        <w:t xml:space="preserve">2. Assemble relevant stakeholders (CIO, CISO, Ops, Legal, Comms)</w:t>
      </w:r>
      <w:r>
        <w:t xml:space="preserve"> </w:t>
      </w:r>
      <w:r>
        <w:t xml:space="preserve">3. Read the scenario aloud</w:t>
      </w:r>
      <w:r>
        <w:t xml:space="preserve"> </w:t>
      </w:r>
      <w:r>
        <w:t xml:space="preserve">4. Walk through response using the discussion prompts</w:t>
      </w:r>
      <w:r>
        <w:t xml:space="preserve"> </w:t>
      </w:r>
      <w:r>
        <w:t xml:space="preserve">5. Document gaps and action items</w:t>
      </w:r>
      <w:r>
        <w:t xml:space="preserve"> </w:t>
      </w:r>
      <w:r>
        <w:t xml:space="preserve">6. Schedule follow-up to address findings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69" w:name="scenario-cards"/>
    <w:p>
      <w:pPr>
        <w:pStyle w:val="Heading1"/>
      </w:pPr>
      <w:r>
        <w:t xml:space="preserve">SCENARIO CARDS</w:t>
      </w:r>
    </w:p>
    <w:p>
      <w:r>
        <w:pict>
          <v:rect style="width:0;height:1.5pt" o:hralign="center" o:hrstd="t" o:hr="t"/>
        </w:pict>
      </w:r>
    </w:p>
    <w:bookmarkStart w:id="25" w:name="scenario-1-the-identity-apocalypse"/>
    <w:p>
      <w:pPr>
        <w:pStyle w:val="Heading2"/>
      </w:pPr>
      <w:r>
        <w:t xml:space="preserve">SCENARIO 1: THE IDENTITY APOCALYPSE</w:t>
      </w:r>
    </w:p>
    <w:bookmarkStart w:id="22" w:name="the-situation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Tuesday, 9:47 AM</w:t>
      </w:r>
    </w:p>
    <w:p>
      <w:pPr>
        <w:pStyle w:val="BodyText"/>
      </w:pPr>
      <w:r>
        <w:t xml:space="preserve">Your primary identity provider (Azure AD/Entra ID) is experiencing a global outage. Microsoft has acknowledged the issue but provided no ETA for resolution.</w:t>
      </w:r>
    </w:p>
    <w:p>
      <w:pPr>
        <w:pStyle w:val="BodyTex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- All SSO-enabled applications are inaccessible</w:t>
      </w:r>
      <w:r>
        <w:t xml:space="preserve"> </w:t>
      </w:r>
      <w:r>
        <w:t xml:space="preserve">- 12,000 employees cannot log into any systems</w:t>
      </w:r>
      <w:r>
        <w:t xml:space="preserve"> </w:t>
      </w:r>
      <w:r>
        <w:t xml:space="preserve">- Customer-facing portal showing authentication errors</w:t>
      </w:r>
      <w:r>
        <w:t xml:space="preserve"> </w:t>
      </w:r>
      <w:r>
        <w:t xml:space="preserve">- Call center cannot access CRM or ticketing systems</w:t>
      </w:r>
      <w:r>
        <w:t xml:space="preserve"> </w:t>
      </w:r>
      <w:r>
        <w:t xml:space="preserve">- VPN authentication failing for remote workers</w:t>
      </w:r>
    </w:p>
    <w:p>
      <w:pPr>
        <w:pStyle w:val="BodyText"/>
      </w:pPr>
      <w:r>
        <w:rPr>
          <w:bCs/>
          <w:b/>
        </w:rPr>
        <w:t xml:space="preserve">Additional Context:</w:t>
      </w:r>
      <w:r>
        <w:t xml:space="preserve"> </w:t>
      </w:r>
      <w:r>
        <w:t xml:space="preserve">- Your backup IdP (Okta) was</w:t>
      </w:r>
      <w:r>
        <w:t xml:space="preserve"> </w:t>
      </w:r>
      <w:r>
        <w:t xml:space="preserve">“</w:t>
      </w:r>
      <w:r>
        <w:t xml:space="preserve">planned</w:t>
      </w:r>
      <w:r>
        <w:t xml:space="preserve">”</w:t>
      </w:r>
      <w:r>
        <w:t xml:space="preserve"> </w:t>
      </w:r>
      <w:r>
        <w:t xml:space="preserve">but never fully implemented</w:t>
      </w:r>
      <w:r>
        <w:t xml:space="preserve"> </w:t>
      </w:r>
      <w:r>
        <w:t xml:space="preserve">- Emergency access accounts exist but only 3 people know the passwords</w:t>
      </w:r>
      <w:r>
        <w:t xml:space="preserve"> </w:t>
      </w:r>
      <w:r>
        <w:t xml:space="preserve">- It’s the last day of the quarter</w:t>
      </w:r>
    </w:p>
    <w:bookmarkEnd w:id="22"/>
    <w:bookmarkStart w:id="23" w:name="discussion-prompts"/>
    <w:p>
      <w:pPr>
        <w:pStyle w:val="Heading3"/>
      </w:pPr>
      <w:r>
        <w:t xml:space="preserve">Discussion Prompts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First 15 minutes:</w:t>
      </w:r>
      <w:r>
        <w:t xml:space="preserve"> </w:t>
      </w:r>
      <w:r>
        <w:t xml:space="preserve">What do you do right now? Who do you call?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Communication:</w:t>
      </w:r>
      <w:r>
        <w:t xml:space="preserve"> </w:t>
      </w:r>
      <w:r>
        <w:t xml:space="preserve">What do you tell employees? Customers? The board?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Workarounds:</w:t>
      </w:r>
      <w:r>
        <w:t xml:space="preserve"> </w:t>
      </w:r>
      <w:r>
        <w:t xml:space="preserve">What manual processes can you activate? For which systems?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Decision:</w:t>
      </w:r>
      <w:r>
        <w:t xml:space="preserve"> </w:t>
      </w:r>
      <w:r>
        <w:t xml:space="preserve">Microsoft says 4-6 hours to resolution. Do you wait or activate emergency procedures?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Learning:</w:t>
      </w:r>
      <w:r>
        <w:t xml:space="preserve"> </w:t>
      </w:r>
      <w:r>
        <w:t xml:space="preserve">When this is over, what changes do you make?</w:t>
      </w:r>
    </w:p>
    <w:bookmarkEnd w:id="23"/>
    <w:bookmarkStart w:id="24" w:name="X1c8a45b7dc79f396bd7c60a3c7d68c00f5227c6"/>
    <w:p>
      <w:pPr>
        <w:pStyle w:val="Heading3"/>
      </w:pPr>
      <w:r>
        <w:t xml:space="preserve">Severity: SEV-1 | Estimated Duration: 4-8 hours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0" w:name="scenario-2-the-ai-gone-wrong"/>
    <w:p>
      <w:pPr>
        <w:pStyle w:val="Heading2"/>
      </w:pPr>
      <w:r>
        <w:t xml:space="preserve">SCENARIO 2: THE AI GONE WRONG</w:t>
      </w:r>
    </w:p>
    <w:bookmarkStart w:id="26" w:name="the-situation-1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Thursday, 2:15 PM</w:t>
      </w:r>
    </w:p>
    <w:p>
      <w:pPr>
        <w:pStyle w:val="BodyText"/>
      </w:pPr>
      <w:r>
        <w:t xml:space="preserve">Your fraud detection AI (running at L4 autonomy) has started blocking legitimate transactions at an alarming rate. In the past 2 hours:</w:t>
      </w:r>
    </w:p>
    <w:p>
      <w:pPr>
        <w:pStyle w:val="BodyTex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- 2,400 legitimate customer transactions blocked</w:t>
      </w:r>
      <w:r>
        <w:t xml:space="preserve"> </w:t>
      </w:r>
      <w:r>
        <w:t xml:space="preserve">- Customer service flooded with complaints</w:t>
      </w:r>
      <w:r>
        <w:t xml:space="preserve"> </w:t>
      </w:r>
      <w:r>
        <w:t xml:space="preserve">- Social media posts gaining traction:</w:t>
      </w:r>
      <w:r>
        <w:t xml:space="preserve"> </w:t>
      </w:r>
      <w:r>
        <w:t xml:space="preserve">“</w:t>
      </w:r>
      <w:r>
        <w:t xml:space="preserve">Company X blocking my payments</w:t>
      </w:r>
      <w:r>
        <w:t xml:space="preserve">”</w:t>
      </w:r>
      <w:r>
        <w:t xml:space="preserve"> </w:t>
      </w:r>
      <w:r>
        <w:t xml:space="preserve">- Revenue loss estimated at $180K/hour and growing</w:t>
      </w:r>
      <w:r>
        <w:t xml:space="preserve"> </w:t>
      </w:r>
      <w:r>
        <w:t xml:space="preserve">- The AI model owner is on vacation and unreachable</w:t>
      </w:r>
    </w:p>
    <w:bookmarkEnd w:id="26"/>
    <w:bookmarkStart w:id="27" w:name="additional-context"/>
    <w:p>
      <w:pPr>
        <w:pStyle w:val="Heading3"/>
      </w:pPr>
      <w:r>
        <w:t xml:space="preserve">Additional Context:</w:t>
      </w:r>
    </w:p>
    <w:p>
      <w:pPr>
        <w:numPr>
          <w:ilvl w:val="0"/>
          <w:numId w:val="1002"/>
        </w:numPr>
        <w:pStyle w:val="Compact"/>
      </w:pPr>
      <w:r>
        <w:t xml:space="preserve">The model was updated 3 days ago (routine monthly update)</w:t>
      </w:r>
    </w:p>
    <w:p>
      <w:pPr>
        <w:numPr>
          <w:ilvl w:val="0"/>
          <w:numId w:val="1002"/>
        </w:numPr>
        <w:pStyle w:val="Compact"/>
      </w:pPr>
      <w:r>
        <w:t xml:space="preserve">No one reviewed the update before deployment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w:r>
        <w:t xml:space="preserve">“</w:t>
      </w:r>
      <w:r>
        <w:t xml:space="preserve">kill switch</w:t>
      </w:r>
      <w:r>
        <w:t xml:space="preserve">”</w:t>
      </w:r>
      <w:r>
        <w:t xml:space="preserve"> </w:t>
      </w:r>
      <w:r>
        <w:t xml:space="preserve">procedure exists but has never been tested</w:t>
      </w:r>
    </w:p>
    <w:p>
      <w:pPr>
        <w:numPr>
          <w:ilvl w:val="0"/>
          <w:numId w:val="1002"/>
        </w:numPr>
        <w:pStyle w:val="Compact"/>
      </w:pPr>
      <w:r>
        <w:t xml:space="preserve">Rolling back to the previous model version will take 2-4 hours</w:t>
      </w:r>
    </w:p>
    <w:p>
      <w:pPr>
        <w:numPr>
          <w:ilvl w:val="0"/>
          <w:numId w:val="1002"/>
        </w:numPr>
        <w:pStyle w:val="Compact"/>
      </w:pPr>
      <w:r>
        <w:t xml:space="preserve">Disabling fraud detection entirely exposes you to actual fraud</w:t>
      </w:r>
    </w:p>
    <w:bookmarkEnd w:id="27"/>
    <w:bookmarkStart w:id="28" w:name="discussion-prompts-1"/>
    <w:p>
      <w:pPr>
        <w:pStyle w:val="Heading3"/>
      </w:pPr>
      <w:r>
        <w:t xml:space="preserve">Discussion Prompts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Immediate:</w:t>
      </w:r>
      <w:r>
        <w:t xml:space="preserve"> </w:t>
      </w:r>
      <w:r>
        <w:t xml:space="preserve">Do you disable the AI entirely? What’s the fraud exposure?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Authority:</w:t>
      </w:r>
      <w:r>
        <w:t xml:space="preserve"> </w:t>
      </w:r>
      <w:r>
        <w:t xml:space="preserve">Who can make this decision? The model owner is unavailable.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Technical:</w:t>
      </w:r>
      <w:r>
        <w:t xml:space="preserve"> </w:t>
      </w:r>
      <w:r>
        <w:t xml:space="preserve">Can you adjust thresholds without full rollback? Who knows how?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Customer:</w:t>
      </w:r>
      <w:r>
        <w:t xml:space="preserve"> </w:t>
      </w:r>
      <w:r>
        <w:t xml:space="preserve">2,400 angry customers. What’s your message?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Root Cause:</w:t>
      </w:r>
      <w:r>
        <w:t xml:space="preserve"> </w:t>
      </w:r>
      <w:r>
        <w:t xml:space="preserve">How did an untested update reach production?</w:t>
      </w:r>
    </w:p>
    <w:bookmarkEnd w:id="28"/>
    <w:bookmarkStart w:id="29" w:name="X0d372d89b415cf7f92666c4c43b84b6e6685ade"/>
    <w:p>
      <w:pPr>
        <w:pStyle w:val="Heading3"/>
      </w:pPr>
      <w:r>
        <w:t xml:space="preserve">Severity: SEV-2 | Estimated Duration: 2-6 hours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scenario-3-the-ransomware-attack"/>
    <w:p>
      <w:pPr>
        <w:pStyle w:val="Heading2"/>
      </w:pPr>
      <w:r>
        <w:t xml:space="preserve">SCENARIO 3: THE RANSOMWARE ATTACK</w:t>
      </w:r>
    </w:p>
    <w:bookmarkStart w:id="31" w:name="the-situation-2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Saturday, 3:00 AM</w:t>
      </w:r>
    </w:p>
    <w:p>
      <w:pPr>
        <w:pStyle w:val="BodyText"/>
      </w:pPr>
      <w:r>
        <w:t xml:space="preserve">Your SOC receives alerts indicating ransomware activity. By the time the on-call team engages:</w:t>
      </w:r>
    </w:p>
    <w:p>
      <w:pPr>
        <w:pStyle w:val="BodyTex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- File servers in 3 locations encrypted</w:t>
      </w:r>
      <w:r>
        <w:t xml:space="preserve"> </w:t>
      </w:r>
      <w:r>
        <w:t xml:space="preserve">- Ransom note demanding $2M in Bitcoin (48-hour deadline)</w:t>
      </w:r>
      <w:r>
        <w:t xml:space="preserve"> </w:t>
      </w:r>
      <w:r>
        <w:t xml:space="preserve">- Email system compromised—attackers have been in the network for weeks</w:t>
      </w:r>
      <w:r>
        <w:t xml:space="preserve"> </w:t>
      </w:r>
      <w:r>
        <w:t xml:space="preserve">- Backup status unknown—could be compromised</w:t>
      </w:r>
      <w:r>
        <w:t xml:space="preserve"> </w:t>
      </w:r>
      <w:r>
        <w:t xml:space="preserve">- Manufacturing systems isolated but production halted as precaution</w:t>
      </w:r>
    </w:p>
    <w:bookmarkEnd w:id="31"/>
    <w:bookmarkStart w:id="32" w:name="additional-context-1"/>
    <w:p>
      <w:pPr>
        <w:pStyle w:val="Heading3"/>
      </w:pPr>
      <w:r>
        <w:t xml:space="preserve">Additional Context:</w:t>
      </w:r>
    </w:p>
    <w:p>
      <w:pPr>
        <w:numPr>
          <w:ilvl w:val="0"/>
          <w:numId w:val="1004"/>
        </w:numPr>
        <w:pStyle w:val="Compact"/>
      </w:pPr>
      <w:r>
        <w:t xml:space="preserve">Last clean backup verification was 6 months ago</w:t>
      </w:r>
    </w:p>
    <w:p>
      <w:pPr>
        <w:numPr>
          <w:ilvl w:val="0"/>
          <w:numId w:val="1004"/>
        </w:numPr>
        <w:pStyle w:val="Compact"/>
      </w:pPr>
      <w:r>
        <w:t xml:space="preserve">Cyber insurance policy has $500K deductible</w:t>
      </w:r>
    </w:p>
    <w:p>
      <w:pPr>
        <w:numPr>
          <w:ilvl w:val="0"/>
          <w:numId w:val="1004"/>
        </w:numPr>
        <w:pStyle w:val="Compact"/>
      </w:pPr>
      <w:r>
        <w:t xml:space="preserve">You have a retainer with a breach response firm, but it’s a holiday weekend</w:t>
      </w:r>
    </w:p>
    <w:p>
      <w:pPr>
        <w:numPr>
          <w:ilvl w:val="0"/>
          <w:numId w:val="1004"/>
        </w:numPr>
        <w:pStyle w:val="Compact"/>
      </w:pPr>
      <w:r>
        <w:t xml:space="preserve">The CEO is traveling internationally with limited connectivity</w:t>
      </w:r>
    </w:p>
    <w:p>
      <w:pPr>
        <w:numPr>
          <w:ilvl w:val="0"/>
          <w:numId w:val="1004"/>
        </w:numPr>
        <w:pStyle w:val="Compact"/>
      </w:pPr>
      <w:r>
        <w:t xml:space="preserve">Media may pick this up—a competitor was hit last month</w:t>
      </w:r>
    </w:p>
    <w:bookmarkEnd w:id="32"/>
    <w:bookmarkStart w:id="33" w:name="discussion-prompts-2"/>
    <w:p>
      <w:pPr>
        <w:pStyle w:val="Heading3"/>
      </w:pPr>
      <w:r>
        <w:t xml:space="preserve">Discussion Prompts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Containment:</w:t>
      </w:r>
      <w:r>
        <w:t xml:space="preserve"> </w:t>
      </w:r>
      <w:r>
        <w:t xml:space="preserve">What do you isolate immediately? What stays running?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Communication:</w:t>
      </w:r>
      <w:r>
        <w:t xml:space="preserve"> </w:t>
      </w:r>
      <w:r>
        <w:t xml:space="preserve">Who do you notify and in what order? (Legal, Board, Regulators, Customers?)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Decision:</w:t>
      </w:r>
      <w:r>
        <w:t xml:space="preserve"> </w:t>
      </w:r>
      <w:r>
        <w:t xml:space="preserve">Do you engage with the attackers? Under what circumstances?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Recovery:</w:t>
      </w:r>
      <w:r>
        <w:t xml:space="preserve"> </w:t>
      </w:r>
      <w:r>
        <w:t xml:space="preserve">Your backups might be compromised. What’s Plan B?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Disclosure:</w:t>
      </w:r>
      <w:r>
        <w:t xml:space="preserve"> </w:t>
      </w:r>
      <w:r>
        <w:t xml:space="preserve">When and what do you disclose publicly?</w:t>
      </w:r>
    </w:p>
    <w:bookmarkEnd w:id="33"/>
    <w:bookmarkStart w:id="34" w:name="X4dfb6563b8985c5b7004c98d8546b6dd1a22792"/>
    <w:p>
      <w:pPr>
        <w:pStyle w:val="Heading3"/>
      </w:pPr>
      <w:r>
        <w:t xml:space="preserve">Severity: SEV-1 | Estimated Duration: Days to weeks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0" w:name="scenario-4-the-cloud-region-failure"/>
    <w:p>
      <w:pPr>
        <w:pStyle w:val="Heading2"/>
      </w:pPr>
      <w:r>
        <w:t xml:space="preserve">SCENARIO 4: THE CLOUD REGION FAILURE</w:t>
      </w:r>
    </w:p>
    <w:bookmarkStart w:id="36" w:name="the-situation-3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Monday, 11:30 AM</w:t>
      </w:r>
    </w:p>
    <w:p>
      <w:pPr>
        <w:pStyle w:val="BodyText"/>
      </w:pPr>
      <w:r>
        <w:t xml:space="preserve">AWS US-EAST-1 is experiencing a major outage affecting multiple services. AWS status page shows</w:t>
      </w:r>
      <w:r>
        <w:t xml:space="preserve"> </w:t>
      </w:r>
      <w:r>
        <w:t xml:space="preserve">“</w:t>
      </w:r>
      <w:r>
        <w:t xml:space="preserve">Investigating</w:t>
      </w:r>
      <w:r>
        <w:t xml:space="preserve">”</w:t>
      </w:r>
      <w:r>
        <w:t xml:space="preserve"> </w:t>
      </w:r>
      <w:r>
        <w:t xml:space="preserve">with no ETA.</w:t>
      </w:r>
    </w:p>
    <w:p>
      <w:pPr>
        <w:pStyle w:val="BodyTex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- E-commerce platform down (runs primarily in US-EAST-1)</w:t>
      </w:r>
      <w:r>
        <w:t xml:space="preserve"> </w:t>
      </w:r>
      <w:r>
        <w:t xml:space="preserve">- Order processing halted</w:t>
      </w:r>
      <w:r>
        <w:t xml:space="preserve"> </w:t>
      </w:r>
      <w:r>
        <w:t xml:space="preserve">- Customer data inaccessible</w:t>
      </w:r>
      <w:r>
        <w:t xml:space="preserve"> </w:t>
      </w:r>
      <w:r>
        <w:t xml:space="preserve">- Internal tools (hosted in same region) unavailable</w:t>
      </w:r>
      <w:r>
        <w:t xml:space="preserve"> </w:t>
      </w:r>
      <w:r>
        <w:t xml:space="preserve">- Estimated revenue loss: $400K/hour</w:t>
      </w:r>
    </w:p>
    <w:bookmarkEnd w:id="36"/>
    <w:bookmarkStart w:id="37" w:name="additional-context-2"/>
    <w:p>
      <w:pPr>
        <w:pStyle w:val="Heading3"/>
      </w:pPr>
      <w:r>
        <w:t xml:space="preserve">Additional Context:</w:t>
      </w:r>
    </w:p>
    <w:p>
      <w:pPr>
        <w:numPr>
          <w:ilvl w:val="0"/>
          <w:numId w:val="1006"/>
        </w:numPr>
        <w:pStyle w:val="Compact"/>
      </w:pPr>
      <w:r>
        <w:t xml:space="preserve">You have</w:t>
      </w:r>
      <w:r>
        <w:t xml:space="preserve"> </w:t>
      </w:r>
      <w:r>
        <w:t xml:space="preserve">“</w:t>
      </w:r>
      <w:r>
        <w:t xml:space="preserve">multi-region capability</w:t>
      </w:r>
      <w:r>
        <w:t xml:space="preserve">”</w:t>
      </w:r>
      <w:r>
        <w:t xml:space="preserve"> </w:t>
      </w:r>
      <w:r>
        <w:t xml:space="preserve">but it’s never been tested in production</w:t>
      </w:r>
    </w:p>
    <w:p>
      <w:pPr>
        <w:numPr>
          <w:ilvl w:val="0"/>
          <w:numId w:val="1006"/>
        </w:numPr>
        <w:pStyle w:val="Compact"/>
      </w:pPr>
      <w:r>
        <w:t xml:space="preserve">Some services can fail over; others have hard dependencies on US-EAST-1</w:t>
      </w:r>
    </w:p>
    <w:p>
      <w:pPr>
        <w:numPr>
          <w:ilvl w:val="0"/>
          <w:numId w:val="1006"/>
        </w:numPr>
        <w:pStyle w:val="Compact"/>
      </w:pPr>
      <w:r>
        <w:t xml:space="preserve">Your largest customer has an SLA review meeting scheduled for tomorrow</w:t>
      </w:r>
    </w:p>
    <w:p>
      <w:pPr>
        <w:numPr>
          <w:ilvl w:val="0"/>
          <w:numId w:val="1006"/>
        </w:numPr>
        <w:pStyle w:val="Compact"/>
      </w:pPr>
      <w:r>
        <w:t xml:space="preserve">Marketing just launched a major promotion driving peak traffic</w:t>
      </w:r>
    </w:p>
    <w:p>
      <w:pPr>
        <w:numPr>
          <w:ilvl w:val="0"/>
          <w:numId w:val="1006"/>
        </w:numPr>
        <w:pStyle w:val="Compact"/>
      </w:pPr>
      <w:r>
        <w:t xml:space="preserve">The CFO is asking for minute-by-minute revenue impact</w:t>
      </w:r>
    </w:p>
    <w:bookmarkEnd w:id="37"/>
    <w:bookmarkStart w:id="38" w:name="discussion-prompts-3"/>
    <w:p>
      <w:pPr>
        <w:pStyle w:val="Heading3"/>
      </w:pPr>
      <w:r>
        <w:t xml:space="preserve">Discussion Prompts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Assessment:</w:t>
      </w:r>
      <w:r>
        <w:t xml:space="preserve"> </w:t>
      </w:r>
      <w:r>
        <w:t xml:space="preserve">Which services can fail over? Which cannot? How do you know?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Decision:</w:t>
      </w:r>
      <w:r>
        <w:t xml:space="preserve"> </w:t>
      </w:r>
      <w:r>
        <w:t xml:space="preserve">Do you attempt failover (risky, never tested) or wait for AWS (unknown timeline)?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Customer Impact:</w:t>
      </w:r>
      <w:r>
        <w:t xml:space="preserve"> </w:t>
      </w:r>
      <w:r>
        <w:t xml:space="preserve">What do you tell customers? Can you offer alternatives?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Business:</w:t>
      </w:r>
      <w:r>
        <w:t xml:space="preserve"> </w:t>
      </w:r>
      <w:r>
        <w:t xml:space="preserve">Do you pause the marketing promotion? Who decides?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Post-Incident:</w:t>
      </w:r>
      <w:r>
        <w:t xml:space="preserve"> </w:t>
      </w:r>
      <w:r>
        <w:t xml:space="preserve">What investments would have prevented this?</w:t>
      </w:r>
    </w:p>
    <w:bookmarkEnd w:id="38"/>
    <w:bookmarkStart w:id="39" w:name="Xe35ac2d92ea6d3f49453950f57cddd8c361bf8e"/>
    <w:p>
      <w:pPr>
        <w:pStyle w:val="Heading3"/>
      </w:pPr>
      <w:r>
        <w:t xml:space="preserve">Severity: SEV-1 | Estimated Duration: 4-12 hours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scenario-5-the-vendor-acquisition"/>
    <w:p>
      <w:pPr>
        <w:pStyle w:val="Heading2"/>
      </w:pPr>
      <w:r>
        <w:t xml:space="preserve">SCENARIO 5: THE VENDOR ACQUISITION</w:t>
      </w:r>
    </w:p>
    <w:bookmarkStart w:id="41" w:name="the-situation-4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Friday, 4:45 PM (just before markets close)</w:t>
      </w:r>
    </w:p>
    <w:p>
      <w:pPr>
        <w:pStyle w:val="BodyText"/>
      </w:pPr>
      <w:r>
        <w:t xml:space="preserve">Breaking news: Your most critical SaaS vendor has been acquired by a competitor of yours. The acquisition closes in 60 days.</w:t>
      </w:r>
    </w:p>
    <w:p>
      <w:pPr>
        <w:pStyle w:val="BodyTex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- No immediate technical impact, but…</w:t>
      </w:r>
      <w:r>
        <w:t xml:space="preserve"> </w:t>
      </w:r>
      <w:r>
        <w:t xml:space="preserve">- Competitor will have access to your usage data</w:t>
      </w:r>
      <w:r>
        <w:t xml:space="preserve"> </w:t>
      </w:r>
      <w:r>
        <w:t xml:space="preserve">- Vendor roadmap likely to change dramatically</w:t>
      </w:r>
      <w:r>
        <w:t xml:space="preserve"> </w:t>
      </w:r>
      <w:r>
        <w:t xml:space="preserve">- Your 3-year contract has 18 months remaining</w:t>
      </w:r>
      <w:r>
        <w:t xml:space="preserve"> </w:t>
      </w:r>
      <w:r>
        <w:t xml:space="preserve">- This vendor handles your core CRM with 5 years of customer data</w:t>
      </w:r>
    </w:p>
    <w:bookmarkEnd w:id="41"/>
    <w:bookmarkStart w:id="42" w:name="additional-context-3"/>
    <w:p>
      <w:pPr>
        <w:pStyle w:val="Heading3"/>
      </w:pPr>
      <w:r>
        <w:t xml:space="preserve">Additional Context:</w:t>
      </w:r>
    </w:p>
    <w:p>
      <w:pPr>
        <w:numPr>
          <w:ilvl w:val="0"/>
          <w:numId w:val="1008"/>
        </w:numPr>
        <w:pStyle w:val="Compact"/>
      </w:pPr>
      <w:r>
        <w:t xml:space="preserve">You have no documented exit strategy for this vendor</w:t>
      </w:r>
    </w:p>
    <w:p>
      <w:pPr>
        <w:numPr>
          <w:ilvl w:val="0"/>
          <w:numId w:val="1008"/>
        </w:numPr>
        <w:pStyle w:val="Compact"/>
      </w:pPr>
      <w:r>
        <w:t xml:space="preserve">Data export would take 6+ months to execute properly</w:t>
      </w:r>
    </w:p>
    <w:p>
      <w:pPr>
        <w:numPr>
          <w:ilvl w:val="0"/>
          <w:numId w:val="1008"/>
        </w:numPr>
        <w:pStyle w:val="Compact"/>
      </w:pPr>
      <w:r>
        <w:t xml:space="preserve">Alternative vendors exist but would require significant implementation</w:t>
      </w:r>
    </w:p>
    <w:p>
      <w:pPr>
        <w:numPr>
          <w:ilvl w:val="0"/>
          <w:numId w:val="1008"/>
        </w:numPr>
        <w:pStyle w:val="Compact"/>
      </w:pPr>
      <w:r>
        <w:t xml:space="preserve">Your sales team is in the middle of quarter-end close</w:t>
      </w:r>
    </w:p>
    <w:p>
      <w:pPr>
        <w:numPr>
          <w:ilvl w:val="0"/>
          <w:numId w:val="1008"/>
        </w:numPr>
        <w:pStyle w:val="Compact"/>
      </w:pPr>
      <w:r>
        <w:t xml:space="preserve">The vendor claims</w:t>
      </w:r>
      <w:r>
        <w:t xml:space="preserve"> </w:t>
      </w:r>
      <w:r>
        <w:t xml:space="preserve">“</w:t>
      </w:r>
      <w:r>
        <w:t xml:space="preserve">business as usual</w:t>
      </w:r>
      <w:r>
        <w:t xml:space="preserve">”</w:t>
      </w:r>
      <w:r>
        <w:t xml:space="preserve"> </w:t>
      </w:r>
      <w:r>
        <w:t xml:space="preserve">but you don’t believe them</w:t>
      </w:r>
    </w:p>
    <w:bookmarkEnd w:id="42"/>
    <w:bookmarkStart w:id="43" w:name="discussion-prompts-4"/>
    <w:p>
      <w:pPr>
        <w:pStyle w:val="Heading3"/>
      </w:pPr>
      <w:r>
        <w:t xml:space="preserve">Discussion Prompts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Immediate:</w:t>
      </w:r>
      <w:r>
        <w:t xml:space="preserve"> </w:t>
      </w:r>
      <w:r>
        <w:t xml:space="preserve">What do you do Monday morning? Who do you call?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Legal:</w:t>
      </w:r>
      <w:r>
        <w:t xml:space="preserve"> </w:t>
      </w:r>
      <w:r>
        <w:t xml:space="preserve">What are your contractual rights? Can you exit early?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Data:</w:t>
      </w:r>
      <w:r>
        <w:t xml:space="preserve"> </w:t>
      </w:r>
      <w:r>
        <w:t xml:space="preserve">How do you protect your customer data? Export now?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Competitive:</w:t>
      </w:r>
      <w:r>
        <w:t xml:space="preserve"> </w:t>
      </w:r>
      <w:r>
        <w:t xml:space="preserve">What information does your competitor now have access to?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Strategic:</w:t>
      </w:r>
      <w:r>
        <w:t xml:space="preserve"> </w:t>
      </w:r>
      <w:r>
        <w:t xml:space="preserve">How do you prevent this situation in the future?</w:t>
      </w:r>
    </w:p>
    <w:bookmarkEnd w:id="43"/>
    <w:bookmarkStart w:id="44" w:name="X1d5149d5e461974d9478b7041d8f993a623335b"/>
    <w:p>
      <w:pPr>
        <w:pStyle w:val="Heading3"/>
      </w:pPr>
      <w:r>
        <w:t xml:space="preserve">Severity: SEV-3 (Urgent but not emergency) | Timeline: 60-90 days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50" w:name="scenario-6-the-insider-threat"/>
    <w:p>
      <w:pPr>
        <w:pStyle w:val="Heading2"/>
      </w:pPr>
      <w:r>
        <w:t xml:space="preserve">SCENARIO 6: THE INSIDER THREAT</w:t>
      </w:r>
    </w:p>
    <w:bookmarkStart w:id="46" w:name="the-situation-5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Wednesday, 10:00 AM</w:t>
      </w:r>
    </w:p>
    <w:p>
      <w:pPr>
        <w:pStyle w:val="BodyText"/>
      </w:pPr>
      <w:r>
        <w:t xml:space="preserve">HR informs you that a senior cloud architect was terminated yesterday for cause. This morning, you discover:</w:t>
      </w:r>
    </w:p>
    <w:p>
      <w:pPr>
        <w:pStyle w:val="BodyTex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- Several cloud access keys were used after termination</w:t>
      </w:r>
      <w:r>
        <w:t xml:space="preserve"> </w:t>
      </w:r>
      <w:r>
        <w:t xml:space="preserve">- Unknown resources were spun up in your AWS account overnight</w:t>
      </w:r>
      <w:r>
        <w:t xml:space="preserve"> </w:t>
      </w:r>
      <w:r>
        <w:t xml:space="preserve">- The architect had access to production systems, secrets management, and CI/CD pipelines</w:t>
      </w:r>
      <w:r>
        <w:t xml:space="preserve"> </w:t>
      </w:r>
      <w:r>
        <w:t xml:space="preserve">- Their laptop was company-issued but</w:t>
      </w:r>
      <w:r>
        <w:t xml:space="preserve"> </w:t>
      </w:r>
      <w:r>
        <w:t xml:space="preserve">“</w:t>
      </w:r>
      <w:r>
        <w:t xml:space="preserve">couldn’t be located</w:t>
      </w:r>
      <w:r>
        <w:t xml:space="preserve">”</w:t>
      </w:r>
      <w:r>
        <w:t xml:space="preserve"> </w:t>
      </w:r>
      <w:r>
        <w:t xml:space="preserve">at exit</w:t>
      </w:r>
    </w:p>
    <w:bookmarkEnd w:id="46"/>
    <w:bookmarkStart w:id="47" w:name="additional-context-4"/>
    <w:p>
      <w:pPr>
        <w:pStyle w:val="Heading3"/>
      </w:pPr>
      <w:r>
        <w:t xml:space="preserve">Additional Context:</w:t>
      </w:r>
    </w:p>
    <w:p>
      <w:pPr>
        <w:numPr>
          <w:ilvl w:val="0"/>
          <w:numId w:val="1010"/>
        </w:numPr>
        <w:pStyle w:val="Compact"/>
      </w:pPr>
      <w:r>
        <w:t xml:space="preserve">This person designed many of your critical systems</w:t>
      </w:r>
    </w:p>
    <w:p>
      <w:pPr>
        <w:numPr>
          <w:ilvl w:val="0"/>
          <w:numId w:val="1010"/>
        </w:numPr>
        <w:pStyle w:val="Compact"/>
      </w:pPr>
      <w:r>
        <w:t xml:space="preserve">They knew the location of service accounts and emergency credentials</w:t>
      </w:r>
    </w:p>
    <w:p>
      <w:pPr>
        <w:numPr>
          <w:ilvl w:val="0"/>
          <w:numId w:val="1010"/>
        </w:numPr>
        <w:pStyle w:val="Compact"/>
      </w:pPr>
      <w:r>
        <w:t xml:space="preserve">Your offboarding process doesn’t include real-time access revocation</w:t>
      </w:r>
    </w:p>
    <w:p>
      <w:pPr>
        <w:numPr>
          <w:ilvl w:val="0"/>
          <w:numId w:val="1010"/>
        </w:numPr>
        <w:pStyle w:val="Compact"/>
      </w:pPr>
      <w:r>
        <w:t xml:space="preserve">The architect was well-liked and some team members are skeptical of the termination</w:t>
      </w:r>
    </w:p>
    <w:p>
      <w:pPr>
        <w:numPr>
          <w:ilvl w:val="0"/>
          <w:numId w:val="1010"/>
        </w:numPr>
        <w:pStyle w:val="Compact"/>
      </w:pPr>
      <w:r>
        <w:t xml:space="preserve">You don’t know what they accessed or took</w:t>
      </w:r>
    </w:p>
    <w:bookmarkEnd w:id="47"/>
    <w:bookmarkStart w:id="48" w:name="discussion-prompts-5"/>
    <w:p>
      <w:pPr>
        <w:pStyle w:val="Heading3"/>
      </w:pPr>
      <w:r>
        <w:t xml:space="preserve">Discussion Prompts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Immediate:</w:t>
      </w:r>
      <w:r>
        <w:t xml:space="preserve"> </w:t>
      </w:r>
      <w:r>
        <w:t xml:space="preserve">What access do you revoke right now? How quickly can you do it?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Investigation:</w:t>
      </w:r>
      <w:r>
        <w:t xml:space="preserve"> </w:t>
      </w:r>
      <w:r>
        <w:t xml:space="preserve">What do you examine first? Logs, resources, secrets?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Communication:</w:t>
      </w:r>
      <w:r>
        <w:t xml:space="preserve"> </w:t>
      </w:r>
      <w:r>
        <w:t xml:space="preserve">What do you tell the team? They’re asking questions.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Legal:</w:t>
      </w:r>
      <w:r>
        <w:t xml:space="preserve"> </w:t>
      </w:r>
      <w:r>
        <w:t xml:space="preserve">What are your obligations? To law enforcement? To customers?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Prevention:</w:t>
      </w:r>
      <w:r>
        <w:t xml:space="preserve"> </w:t>
      </w:r>
      <w:r>
        <w:t xml:space="preserve">How does this change your offboarding process?</w:t>
      </w:r>
    </w:p>
    <w:bookmarkEnd w:id="48"/>
    <w:bookmarkStart w:id="49" w:name="X7ac4de95443e8576fcaac0137cea1d28463787c"/>
    <w:p>
      <w:pPr>
        <w:pStyle w:val="Heading3"/>
      </w:pPr>
      <w:r>
        <w:t xml:space="preserve">Severity: SEV-2 | Estimated Duration: Days to weeks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5" w:name="scenario-7-the-supply-chain-attack"/>
    <w:p>
      <w:pPr>
        <w:pStyle w:val="Heading2"/>
      </w:pPr>
      <w:r>
        <w:t xml:space="preserve">SCENARIO 7: THE SUPPLY CHAIN ATTACK</w:t>
      </w:r>
    </w:p>
    <w:bookmarkStart w:id="51" w:name="the-situation-6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Tuesday, 8:00 AM</w:t>
      </w:r>
    </w:p>
    <w:p>
      <w:pPr>
        <w:pStyle w:val="BodyText"/>
      </w:pPr>
      <w:r>
        <w:t xml:space="preserve">Security researchers have disclosed a critical vulnerability in a widely-used open source library. Your initial scan shows:</w:t>
      </w:r>
    </w:p>
    <w:p>
      <w:pPr>
        <w:pStyle w:val="BodyTex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- 47 of your applications use this library</w:t>
      </w:r>
      <w:r>
        <w:t xml:space="preserve"> </w:t>
      </w:r>
      <w:r>
        <w:t xml:space="preserve">- 12 are customer-facing production systems</w:t>
      </w:r>
      <w:r>
        <w:t xml:space="preserve"> </w:t>
      </w:r>
      <w:r>
        <w:t xml:space="preserve">- Exploitation is active in the wild</w:t>
      </w:r>
      <w:r>
        <w:t xml:space="preserve"> </w:t>
      </w:r>
      <w:r>
        <w:t xml:space="preserve">- Patch is available but requires testing</w:t>
      </w:r>
      <w:r>
        <w:t xml:space="preserve"> </w:t>
      </w:r>
      <w:r>
        <w:t xml:space="preserve">- Your security team estimates 2-3 days to patch everything properly</w:t>
      </w:r>
    </w:p>
    <w:bookmarkEnd w:id="51"/>
    <w:bookmarkStart w:id="52" w:name="additional-context-5"/>
    <w:p>
      <w:pPr>
        <w:pStyle w:val="Heading3"/>
      </w:pPr>
      <w:r>
        <w:t xml:space="preserve">Additional Context:</w:t>
      </w:r>
    </w:p>
    <w:p>
      <w:pPr>
        <w:numPr>
          <w:ilvl w:val="0"/>
          <w:numId w:val="1012"/>
        </w:numPr>
        <w:pStyle w:val="Compact"/>
      </w:pPr>
      <w:r>
        <w:t xml:space="preserve">Fast-patching without testing has caused outages before</w:t>
      </w:r>
    </w:p>
    <w:p>
      <w:pPr>
        <w:numPr>
          <w:ilvl w:val="0"/>
          <w:numId w:val="1012"/>
        </w:numPr>
        <w:pStyle w:val="Compact"/>
      </w:pPr>
      <w:r>
        <w:t xml:space="preserve">Competitors are publicly stating they’ve already patched</w:t>
      </w:r>
    </w:p>
    <w:p>
      <w:pPr>
        <w:numPr>
          <w:ilvl w:val="0"/>
          <w:numId w:val="1012"/>
        </w:numPr>
        <w:pStyle w:val="Compact"/>
      </w:pPr>
      <w:r>
        <w:t xml:space="preserve">A major customer is demanding confirmation of your status</w:t>
      </w:r>
    </w:p>
    <w:p>
      <w:pPr>
        <w:numPr>
          <w:ilvl w:val="0"/>
          <w:numId w:val="1012"/>
        </w:numPr>
        <w:pStyle w:val="Compact"/>
      </w:pPr>
      <w:r>
        <w:t xml:space="preserve">Your vulnerability management SLA says</w:t>
      </w:r>
      <w:r>
        <w:t xml:space="preserve"> </w:t>
      </w:r>
      <w:r>
        <w:t xml:space="preserve">“</w:t>
      </w:r>
      <w:r>
        <w:t xml:space="preserve">critical = 72 hours</w:t>
      </w:r>
      <w:r>
        <w:t xml:space="preserve">”</w:t>
      </w:r>
    </w:p>
    <w:p>
      <w:pPr>
        <w:numPr>
          <w:ilvl w:val="0"/>
          <w:numId w:val="1012"/>
        </w:numPr>
        <w:pStyle w:val="Compact"/>
      </w:pPr>
      <w:r>
        <w:t xml:space="preserve">One affected system processes payment card data (PCI scope)</w:t>
      </w:r>
    </w:p>
    <w:bookmarkEnd w:id="52"/>
    <w:bookmarkStart w:id="53" w:name="discussion-prompts-6"/>
    <w:p>
      <w:pPr>
        <w:pStyle w:val="Heading3"/>
      </w:pPr>
      <w:r>
        <w:t xml:space="preserve">Discussion Prompts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Triage:</w:t>
      </w:r>
      <w:r>
        <w:t xml:space="preserve"> </w:t>
      </w:r>
      <w:r>
        <w:t xml:space="preserve">Which of the 47 systems do you patch first? How do you decide?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Risk Trade-off:</w:t>
      </w:r>
      <w:r>
        <w:t xml:space="preserve"> </w:t>
      </w:r>
      <w:r>
        <w:t xml:space="preserve">Fast patch (might break things) vs. proper testing (stays vulnerable longer)?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Communication:</w:t>
      </w:r>
      <w:r>
        <w:t xml:space="preserve"> </w:t>
      </w:r>
      <w:r>
        <w:t xml:space="preserve">What do you tell customers asking about your status?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PCI System:</w:t>
      </w:r>
      <w:r>
        <w:t xml:space="preserve"> </w:t>
      </w:r>
      <w:r>
        <w:t xml:space="preserve">The payment system is especially sensitive. Different approach?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Systemic:</w:t>
      </w:r>
      <w:r>
        <w:t xml:space="preserve"> </w:t>
      </w:r>
      <w:r>
        <w:t xml:space="preserve">How do you know what libraries you use across all systems?</w:t>
      </w:r>
    </w:p>
    <w:bookmarkEnd w:id="53"/>
    <w:bookmarkStart w:id="54" w:name="X476c9ea86d25b27c18f138b829e0edac0c4e9f4"/>
    <w:p>
      <w:pPr>
        <w:pStyle w:val="Heading3"/>
      </w:pPr>
      <w:r>
        <w:t xml:space="preserve">Severity: SEV-2 | Estimated Duration: 48-72 hours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0" w:name="scenario-8-the-regulatory-surprise"/>
    <w:p>
      <w:pPr>
        <w:pStyle w:val="Heading2"/>
      </w:pPr>
      <w:r>
        <w:t xml:space="preserve">SCENARIO 8: THE REGULATORY SURPRISE</w:t>
      </w:r>
    </w:p>
    <w:bookmarkStart w:id="56" w:name="the-situation-7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Thursday, 9:00 AM</w:t>
      </w:r>
    </w:p>
    <w:p>
      <w:pPr>
        <w:pStyle w:val="BodyText"/>
      </w:pPr>
      <w:r>
        <w:t xml:space="preserve">You receive formal notification: Regulators are conducting an unannounced examination of your technology risk controls. They will arrive Monday. They want:</w:t>
      </w:r>
    </w:p>
    <w:p>
      <w:pPr>
        <w:pStyle w:val="BodyText"/>
      </w:pPr>
      <w:r>
        <w:rPr>
          <w:bCs/>
          <w:b/>
        </w:rPr>
        <w:t xml:space="preserve">Immediate Requests:</w:t>
      </w:r>
      <w:r>
        <w:t xml:space="preserve"> </w:t>
      </w:r>
      <w:r>
        <w:t xml:space="preserve">- Complete inventory of all cloud services and providers</w:t>
      </w:r>
      <w:r>
        <w:t xml:space="preserve"> </w:t>
      </w:r>
      <w:r>
        <w:t xml:space="preserve">- Documentation of disaster recovery testing (past 24 months)</w:t>
      </w:r>
      <w:r>
        <w:t xml:space="preserve"> </w:t>
      </w:r>
      <w:r>
        <w:t xml:space="preserve">- AI model inventory with approval documentation</w:t>
      </w:r>
      <w:r>
        <w:t xml:space="preserve"> </w:t>
      </w:r>
      <w:r>
        <w:t xml:space="preserve">- Evidence of vendor risk assessments</w:t>
      </w:r>
      <w:r>
        <w:t xml:space="preserve"> </w:t>
      </w:r>
      <w:r>
        <w:t xml:space="preserve">- Incident reports and remediation evidence</w:t>
      </w:r>
    </w:p>
    <w:bookmarkEnd w:id="56"/>
    <w:bookmarkStart w:id="57" w:name="additional-context-6"/>
    <w:p>
      <w:pPr>
        <w:pStyle w:val="Heading3"/>
      </w:pPr>
      <w:r>
        <w:t xml:space="preserve">Additional Context:</w:t>
      </w:r>
    </w:p>
    <w:p>
      <w:pPr>
        <w:numPr>
          <w:ilvl w:val="0"/>
          <w:numId w:val="1014"/>
        </w:numPr>
        <w:pStyle w:val="Compact"/>
      </w:pPr>
      <w:r>
        <w:t xml:space="preserve">Your documentation is scattered across multiple systems</w:t>
      </w:r>
    </w:p>
    <w:p>
      <w:pPr>
        <w:numPr>
          <w:ilvl w:val="0"/>
          <w:numId w:val="1014"/>
        </w:numPr>
        <w:pStyle w:val="Compact"/>
      </w:pPr>
      <w:r>
        <w:t xml:space="preserve">The last DR test documentation is</w:t>
      </w:r>
      <w:r>
        <w:t xml:space="preserve"> </w:t>
      </w:r>
      <w:r>
        <w:t xml:space="preserve">“</w:t>
      </w:r>
      <w:r>
        <w:t xml:space="preserve">somewhere</w:t>
      </w:r>
      <w:r>
        <w:t xml:space="preserve">”</w:t>
      </w:r>
    </w:p>
    <w:p>
      <w:pPr>
        <w:numPr>
          <w:ilvl w:val="0"/>
          <w:numId w:val="1014"/>
        </w:numPr>
        <w:pStyle w:val="Compact"/>
      </w:pPr>
      <w:r>
        <w:t xml:space="preserve">AI models were deployed but formal registration is incomplete</w:t>
      </w:r>
    </w:p>
    <w:p>
      <w:pPr>
        <w:numPr>
          <w:ilvl w:val="0"/>
          <w:numId w:val="1014"/>
        </w:numPr>
        <w:pStyle w:val="Compact"/>
      </w:pPr>
      <w:r>
        <w:t xml:space="preserve">Your vendor risk assessments are 18 months old</w:t>
      </w:r>
    </w:p>
    <w:p>
      <w:pPr>
        <w:numPr>
          <w:ilvl w:val="0"/>
          <w:numId w:val="1014"/>
        </w:numPr>
        <w:pStyle w:val="Compact"/>
      </w:pPr>
      <w:r>
        <w:t xml:space="preserve">There was an incident 6 months ago that wasn’t fully documented</w:t>
      </w:r>
    </w:p>
    <w:bookmarkEnd w:id="57"/>
    <w:bookmarkStart w:id="58" w:name="discussion-prompts-7"/>
    <w:p>
      <w:pPr>
        <w:pStyle w:val="Heading3"/>
      </w:pPr>
      <w:r>
        <w:t xml:space="preserve">Discussion Prompts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Triage:</w:t>
      </w:r>
      <w:r>
        <w:t xml:space="preserve"> </w:t>
      </w:r>
      <w:r>
        <w:t xml:space="preserve">What can you produce by Monday? What’s missing?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Gaps:</w:t>
      </w:r>
      <w:r>
        <w:t xml:space="preserve"> </w:t>
      </w:r>
      <w:r>
        <w:t xml:space="preserve">For items you can’t produce, what do you say?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Preparation:</w:t>
      </w:r>
      <w:r>
        <w:t xml:space="preserve"> </w:t>
      </w:r>
      <w:r>
        <w:t xml:space="preserve">Who needs to be briefed? What message?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The Incident:</w:t>
      </w:r>
      <w:r>
        <w:t xml:space="preserve"> </w:t>
      </w:r>
      <w:r>
        <w:t xml:space="preserve">The poorly-documented incident—how do you handle questions?</w:t>
      </w:r>
    </w:p>
    <w:p>
      <w:pPr>
        <w:numPr>
          <w:ilvl w:val="0"/>
          <w:numId w:val="1015"/>
        </w:numPr>
      </w:pPr>
      <w:r>
        <w:rPr>
          <w:bCs/>
          <w:b/>
        </w:rPr>
        <w:t xml:space="preserve">Future State:</w:t>
      </w:r>
      <w:r>
        <w:t xml:space="preserve"> </w:t>
      </w:r>
      <w:r>
        <w:t xml:space="preserve">After this, what governance investments become urgent?</w:t>
      </w:r>
    </w:p>
    <w:bookmarkEnd w:id="58"/>
    <w:bookmarkStart w:id="59" w:name="X388991e54dcdb665008d039dc8162f3e18b859f"/>
    <w:p>
      <w:pPr>
        <w:pStyle w:val="Heading3"/>
      </w:pPr>
      <w:r>
        <w:t xml:space="preserve">Severity: SEV-3 (Urgent planning) | Timeline: 4 days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4" w:name="scenario-9-the-cascading-failure"/>
    <w:p>
      <w:pPr>
        <w:pStyle w:val="Heading2"/>
      </w:pPr>
      <w:r>
        <w:t xml:space="preserve">SCENARIO 9: THE CASCADING FAILURE</w:t>
      </w:r>
    </w:p>
    <w:bookmarkStart w:id="61" w:name="the-situation-8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Sunday, 6:00 PM</w:t>
      </w:r>
    </w:p>
    <w:p>
      <w:pPr>
        <w:pStyle w:val="BodyText"/>
      </w:pPr>
      <w:r>
        <w:t xml:space="preserve">What started as a minor network issue has cascaded into a multi-system crisis:</w:t>
      </w:r>
    </w:p>
    <w:p>
      <w:pPr>
        <w:pStyle w:val="BodyText"/>
      </w:pPr>
      <w:r>
        <w:rPr>
          <w:bCs/>
          <w:b/>
        </w:rPr>
        <w:t xml:space="preserve">Timeline:</w:t>
      </w:r>
      <w:r>
        <w:t xml:space="preserve"> </w:t>
      </w:r>
      <w:r>
        <w:t xml:space="preserve">- 4:00 PM: DNS provider experiences degradation</w:t>
      </w:r>
      <w:r>
        <w:t xml:space="preserve"> </w:t>
      </w:r>
      <w:r>
        <w:t xml:space="preserve">- 4:15 PM: Service discovery starts failing intermittently</w:t>
      </w:r>
      <w:r>
        <w:t xml:space="preserve"> </w:t>
      </w:r>
      <w:r>
        <w:t xml:space="preserve">- 4:30 PM: Microservices can’t find each other</w:t>
      </w:r>
      <w:r>
        <w:t xml:space="preserve"> </w:t>
      </w:r>
      <w:r>
        <w:t xml:space="preserve">- 4:45 PM: Queue backlogs trigger auto-scaling</w:t>
      </w:r>
      <w:r>
        <w:t xml:space="preserve"> </w:t>
      </w:r>
      <w:r>
        <w:t xml:space="preserve">- 5:00 PM: Auto-scaling exhausts capacity limits</w:t>
      </w:r>
      <w:r>
        <w:t xml:space="preserve"> </w:t>
      </w:r>
      <w:r>
        <w:t xml:space="preserve">- 5:15 PM: Primary database overloaded from connection storms</w:t>
      </w:r>
      <w:r>
        <w:t xml:space="preserve"> </w:t>
      </w:r>
      <w:r>
        <w:t xml:space="preserve">- 5:30 PM: Database failover triggered, but secondary wasn’t synced</w:t>
      </w:r>
      <w:r>
        <w:t xml:space="preserve"> </w:t>
      </w:r>
      <w:r>
        <w:t xml:space="preserve">- 6:00 PM:</w:t>
      </w:r>
      <w:r>
        <w:t xml:space="preserve"> </w:t>
      </w:r>
      <w:r>
        <w:rPr>
          <w:bCs/>
          <w:b/>
        </w:rPr>
        <w:t xml:space="preserve">Now.</w:t>
      </w:r>
      <w:r>
        <w:t xml:space="preserve"> </w:t>
      </w:r>
      <w:r>
        <w:t xml:space="preserve">Multiple systems down, data integrity uncertain</w:t>
      </w:r>
    </w:p>
    <w:bookmarkEnd w:id="61"/>
    <w:bookmarkStart w:id="62" w:name="discussion-prompts-8"/>
    <w:p>
      <w:pPr>
        <w:pStyle w:val="Heading3"/>
      </w:pPr>
      <w:r>
        <w:t xml:space="preserve">Discussion Prompts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Understanding:</w:t>
      </w:r>
      <w:r>
        <w:t xml:space="preserve"> </w:t>
      </w:r>
      <w:r>
        <w:t xml:space="preserve">What’s the actual root cause? Is it the DNS provider?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Stabilization:</w:t>
      </w:r>
      <w:r>
        <w:t xml:space="preserve"> </w:t>
      </w:r>
      <w:r>
        <w:t xml:space="preserve">Where do you focus? Everything is connected.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Data:</w:t>
      </w:r>
      <w:r>
        <w:t xml:space="preserve"> </w:t>
      </w:r>
      <w:r>
        <w:t xml:space="preserve">The database failover may have lost transactions. How do you assess?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Communication:</w:t>
      </w:r>
      <w:r>
        <w:t xml:space="preserve"> </w:t>
      </w:r>
      <w:r>
        <w:t xml:space="preserve">It’s Sunday evening. Who needs to know?</w:t>
      </w:r>
    </w:p>
    <w:p>
      <w:pPr>
        <w:numPr>
          <w:ilvl w:val="0"/>
          <w:numId w:val="1016"/>
        </w:numPr>
      </w:pPr>
      <w:r>
        <w:rPr>
          <w:bCs/>
          <w:b/>
        </w:rPr>
        <w:t xml:space="preserve">Architecture:</w:t>
      </w:r>
      <w:r>
        <w:t xml:space="preserve"> </w:t>
      </w:r>
      <w:r>
        <w:t xml:space="preserve">What design decisions enabled this cascade?</w:t>
      </w:r>
    </w:p>
    <w:bookmarkEnd w:id="62"/>
    <w:bookmarkStart w:id="63" w:name="X8636ebe213d40e793b46e86badb70533a8ce6fa"/>
    <w:p>
      <w:pPr>
        <w:pStyle w:val="Heading3"/>
      </w:pPr>
      <w:r>
        <w:t xml:space="preserve">Severity: SEV-1 | Estimated Duration: 6-12 hours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8" w:name="scenario-10-the-cio-nightmare"/>
    <w:p>
      <w:pPr>
        <w:pStyle w:val="Heading2"/>
      </w:pPr>
      <w:r>
        <w:t xml:space="preserve">SCENARIO 10: THE CIO NIGHTMARE</w:t>
      </w:r>
    </w:p>
    <w:bookmarkStart w:id="65" w:name="the-situation-9"/>
    <w:p>
      <w:pPr>
        <w:pStyle w:val="Heading3"/>
      </w:pPr>
      <w:r>
        <w:t xml:space="preserve">The Situation</w:t>
      </w:r>
    </w:p>
    <w:p>
      <w:pPr>
        <w:pStyle w:val="FirstParagraph"/>
      </w:pPr>
      <w:r>
        <w:rPr>
          <w:bCs/>
          <w:b/>
        </w:rPr>
        <w:t xml:space="preserve">Board Meeting Day, 8:00 AM</w:t>
      </w:r>
    </w:p>
    <w:p>
      <w:pPr>
        <w:pStyle w:val="BodyText"/>
      </w:pPr>
      <w:r>
        <w:t xml:space="preserve">You’re presenting to the board at 10 AM about your technology resilience investments. At 8:15 AM:</w:t>
      </w:r>
    </w:p>
    <w:p>
      <w:pPr>
        <w:pStyle w:val="BodyText"/>
      </w:pPr>
      <w:r>
        <w:rPr>
          <w:bCs/>
          <w:b/>
        </w:rPr>
        <w:t xml:space="preserve">The Twist:</w:t>
      </w:r>
      <w:r>
        <w:t xml:space="preserve"> </w:t>
      </w:r>
      <w:r>
        <w:t xml:space="preserve">- A competitor experienced a major outage yesterday (front page news)</w:t>
      </w:r>
      <w:r>
        <w:t xml:space="preserve"> </w:t>
      </w:r>
      <w:r>
        <w:t xml:space="preserve">- A board member forwards you the article with:</w:t>
      </w:r>
      <w:r>
        <w:t xml:space="preserve"> </w:t>
      </w:r>
      <w:r>
        <w:t xml:space="preserve">“</w:t>
      </w:r>
      <w:r>
        <w:t xml:space="preserve">Are we exposed to this?</w:t>
      </w:r>
      <w:r>
        <w:t xml:space="preserve">”</w:t>
      </w:r>
      <w:r>
        <w:t xml:space="preserve"> </w:t>
      </w:r>
      <w:r>
        <w:t xml:space="preserve">- The competitor’s issue was a cloud concentration problem—same architecture you have</w:t>
      </w:r>
      <w:r>
        <w:t xml:space="preserve"> </w:t>
      </w:r>
      <w:r>
        <w:t xml:space="preserve">- Your slides say</w:t>
      </w:r>
      <w:r>
        <w:t xml:space="preserve"> </w:t>
      </w:r>
      <w:r>
        <w:t xml:space="preserve">“</w:t>
      </w:r>
      <w:r>
        <w:t xml:space="preserve">multi-cloud capable</w:t>
      </w:r>
      <w:r>
        <w:t xml:space="preserve">”</w:t>
      </w:r>
      <w:r>
        <w:t xml:space="preserve"> </w:t>
      </w:r>
      <w:r>
        <w:t xml:space="preserve">but you know it’s not tested</w:t>
      </w:r>
      <w:r>
        <w:t xml:space="preserve"> </w:t>
      </w:r>
      <w:r>
        <w:t xml:space="preserve">- You have 1 hour 45 minutes before you present</w:t>
      </w:r>
    </w:p>
    <w:bookmarkEnd w:id="65"/>
    <w:bookmarkStart w:id="66" w:name="discussion-prompts-9"/>
    <w:p>
      <w:pPr>
        <w:pStyle w:val="Heading3"/>
      </w:pPr>
      <w:r>
        <w:t xml:space="preserve">Discussion Prompts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Honesty:</w:t>
      </w:r>
      <w:r>
        <w:t xml:space="preserve"> </w:t>
      </w:r>
      <w:r>
        <w:t xml:space="preserve">What do you tell the board?</w:t>
      </w:r>
      <w:r>
        <w:t xml:space="preserve"> </w:t>
      </w:r>
      <w:r>
        <w:t xml:space="preserve">“</w:t>
      </w:r>
      <w:r>
        <w:t xml:space="preserve">We’re fine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 have the same risk</w:t>
      </w:r>
      <w:r>
        <w:t xml:space="preserve">”</w:t>
      </w:r>
      <w:r>
        <w:t xml:space="preserve">?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Evidence:</w:t>
      </w:r>
      <w:r>
        <w:t xml:space="preserve"> </w:t>
      </w:r>
      <w:r>
        <w:t xml:space="preserve">Can you prove your resilience claims? What evidence exists?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Pivoting:</w:t>
      </w:r>
      <w:r>
        <w:t xml:space="preserve"> </w:t>
      </w:r>
      <w:r>
        <w:t xml:space="preserve">Do you change your presentation? How?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Ask:</w:t>
      </w:r>
      <w:r>
        <w:t xml:space="preserve"> </w:t>
      </w:r>
      <w:r>
        <w:t xml:space="preserve">Does this create an opportunity for additional investment?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Follow-up:</w:t>
      </w:r>
      <w:r>
        <w:t xml:space="preserve"> </w:t>
      </w:r>
      <w:r>
        <w:t xml:space="preserve">What do you commit to after the meeting?</w:t>
      </w:r>
    </w:p>
    <w:bookmarkEnd w:id="66"/>
    <w:bookmarkStart w:id="67" w:name="severity-career-defining-moment"/>
    <w:p>
      <w:pPr>
        <w:pStyle w:val="Heading3"/>
      </w:pPr>
      <w:r>
        <w:t xml:space="preserve">Severity: Career-defining moment</w:t>
      </w:r>
    </w:p>
    <w:p>
      <w:r>
        <w:pict>
          <v:rect style="width:0;height:1.5pt" o:hralign="center" o:hrstd="t" o:hr="t"/>
        </w:pict>
      </w:r>
    </w:p>
    <w:bookmarkEnd w:id="67"/>
    <w:bookmarkEnd w:id="68"/>
    <w:bookmarkEnd w:id="69"/>
    <w:bookmarkStart w:id="75" w:name="facilitator-guide"/>
    <w:p>
      <w:pPr>
        <w:pStyle w:val="Heading1"/>
      </w:pPr>
      <w:r>
        <w:t xml:space="preserve">FACILITATOR GUIDE</w:t>
      </w:r>
    </w:p>
    <w:bookmarkStart w:id="74" w:name="running-effective-tabletop-exercises"/>
    <w:p>
      <w:pPr>
        <w:pStyle w:val="Heading2"/>
      </w:pPr>
      <w:r>
        <w:t xml:space="preserve">Running Effective Tabletop Exercises</w:t>
      </w:r>
    </w:p>
    <w:bookmarkStart w:id="70" w:name="preparation-1-week-before"/>
    <w:p>
      <w:pPr>
        <w:pStyle w:val="Heading3"/>
      </w:pPr>
      <w:r>
        <w:t xml:space="preserve">Preparation (1 week before)</w:t>
      </w:r>
    </w:p>
    <w:p>
      <w:pPr>
        <w:numPr>
          <w:ilvl w:val="0"/>
          <w:numId w:val="1018"/>
        </w:numPr>
        <w:pStyle w:val="Compact"/>
      </w:pPr>
      <w:r>
        <w:t xml:space="preserve">Select 2-3 scenarios relevant to your organization</w:t>
      </w:r>
    </w:p>
    <w:p>
      <w:pPr>
        <w:numPr>
          <w:ilvl w:val="0"/>
          <w:numId w:val="1018"/>
        </w:numPr>
        <w:pStyle w:val="Compact"/>
      </w:pPr>
      <w:r>
        <w:t xml:space="preserve">Customize details (system names, timelines) for realism</w:t>
      </w:r>
    </w:p>
    <w:p>
      <w:pPr>
        <w:numPr>
          <w:ilvl w:val="0"/>
          <w:numId w:val="1018"/>
        </w:numPr>
        <w:pStyle w:val="Compact"/>
      </w:pPr>
      <w:r>
        <w:t xml:space="preserve">Invite right stakeholders (decision-makers, not just observers)</w:t>
      </w:r>
    </w:p>
    <w:p>
      <w:pPr>
        <w:numPr>
          <w:ilvl w:val="0"/>
          <w:numId w:val="1018"/>
        </w:numPr>
        <w:pStyle w:val="Compact"/>
      </w:pPr>
      <w:r>
        <w:t xml:space="preserve">Schedule 2-3 hours in a distraction-free environment</w:t>
      </w:r>
    </w:p>
    <w:p>
      <w:pPr>
        <w:numPr>
          <w:ilvl w:val="0"/>
          <w:numId w:val="1018"/>
        </w:numPr>
        <w:pStyle w:val="Compact"/>
      </w:pPr>
      <w:r>
        <w:t xml:space="preserve">Prepare scenario materials and discussion prompts</w:t>
      </w:r>
    </w:p>
    <w:bookmarkEnd w:id="70"/>
    <w:bookmarkStart w:id="71" w:name="facilitation-tips"/>
    <w:p>
      <w:pPr>
        <w:pStyle w:val="Heading3"/>
      </w:pPr>
      <w:r>
        <w:t xml:space="preserve">Facilitation Tips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Set the stage:</w:t>
      </w:r>
      <w:r>
        <w:t xml:space="preserve"> </w:t>
      </w:r>
      <w:r>
        <w:t xml:space="preserve">“</w:t>
      </w:r>
      <w:r>
        <w:t xml:space="preserve">This is a safe space to discover gaps</w:t>
      </w:r>
      <w:r>
        <w:t xml:space="preserve">”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Enforce realism:</w:t>
      </w:r>
      <w:r>
        <w:t xml:space="preserve"> </w:t>
      </w:r>
      <w:r>
        <w:t xml:space="preserve">“</w:t>
      </w:r>
      <w:r>
        <w:t xml:space="preserve">What would you</w:t>
      </w:r>
      <w:r>
        <w:t xml:space="preserve"> </w:t>
      </w:r>
      <w:r>
        <w:rPr>
          <w:iCs/>
          <w:i/>
        </w:rPr>
        <w:t xml:space="preserve">actually</w:t>
      </w:r>
      <w:r>
        <w:t xml:space="preserve"> </w:t>
      </w:r>
      <w:r>
        <w:t xml:space="preserve">do, not what the policy says</w:t>
      </w:r>
      <w:r>
        <w:t xml:space="preserve">”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Challenge assumptions:</w:t>
      </w:r>
      <w:r>
        <w:t xml:space="preserve"> </w:t>
      </w:r>
      <w:r>
        <w:t xml:space="preserve">“</w:t>
      </w:r>
      <w:r>
        <w:t xml:space="preserve">How do you know that? Have you tested it?</w:t>
      </w:r>
      <w:r>
        <w:t xml:space="preserve">”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Watch for heroes:</w:t>
      </w:r>
      <w:r>
        <w:t xml:space="preserve"> </w:t>
      </w:r>
      <w:r>
        <w:t xml:space="preserve">“</w:t>
      </w:r>
      <w:r>
        <w:t xml:space="preserve">What if that person is unavailable?</w:t>
      </w:r>
      <w:r>
        <w:t xml:space="preserve">”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Document everything:</w:t>
      </w:r>
      <w:r>
        <w:t xml:space="preserve"> </w:t>
      </w:r>
      <w:r>
        <w:t xml:space="preserve">Gaps, debates, decisions, action items</w:t>
      </w:r>
    </w:p>
    <w:bookmarkEnd w:id="71"/>
    <w:bookmarkStart w:id="72" w:name="debrief-questions"/>
    <w:p>
      <w:pPr>
        <w:pStyle w:val="Heading3"/>
      </w:pPr>
      <w:r>
        <w:t xml:space="preserve">Debrief Questions</w:t>
      </w:r>
    </w:p>
    <w:p>
      <w:pPr>
        <w:numPr>
          <w:ilvl w:val="0"/>
          <w:numId w:val="1020"/>
        </w:numPr>
        <w:pStyle w:val="Compact"/>
      </w:pPr>
      <w:r>
        <w:t xml:space="preserve">What would have gone well?</w:t>
      </w:r>
    </w:p>
    <w:p>
      <w:pPr>
        <w:numPr>
          <w:ilvl w:val="0"/>
          <w:numId w:val="1020"/>
        </w:numPr>
        <w:pStyle w:val="Compact"/>
      </w:pPr>
      <w:r>
        <w:t xml:space="preserve">What would have failed?</w:t>
      </w:r>
    </w:p>
    <w:p>
      <w:pPr>
        <w:numPr>
          <w:ilvl w:val="0"/>
          <w:numId w:val="1020"/>
        </w:numPr>
        <w:pStyle w:val="Compact"/>
      </w:pPr>
      <w:r>
        <w:t xml:space="preserve">What did we not know that we should know?</w:t>
      </w:r>
    </w:p>
    <w:p>
      <w:pPr>
        <w:numPr>
          <w:ilvl w:val="0"/>
          <w:numId w:val="1020"/>
        </w:numPr>
        <w:pStyle w:val="Compact"/>
      </w:pPr>
      <w:r>
        <w:t xml:space="preserve">What decisions were hard to make? Why?</w:t>
      </w:r>
    </w:p>
    <w:p>
      <w:pPr>
        <w:numPr>
          <w:ilvl w:val="0"/>
          <w:numId w:val="1020"/>
        </w:numPr>
        <w:pStyle w:val="Compact"/>
      </w:pPr>
      <w:r>
        <w:t xml:space="preserve">What investments would have helped?</w:t>
      </w:r>
    </w:p>
    <w:bookmarkEnd w:id="72"/>
    <w:bookmarkStart w:id="73" w:name="after-the-exercise"/>
    <w:p>
      <w:pPr>
        <w:pStyle w:val="Heading3"/>
      </w:pPr>
      <w:r>
        <w:t xml:space="preserve">After the Exercise</w:t>
      </w:r>
    </w:p>
    <w:p>
      <w:pPr>
        <w:numPr>
          <w:ilvl w:val="0"/>
          <w:numId w:val="1021"/>
        </w:numPr>
        <w:pStyle w:val="Compact"/>
      </w:pPr>
      <w:r>
        <w:t xml:space="preserve">Document findings within 48 hours</w:t>
      </w:r>
    </w:p>
    <w:p>
      <w:pPr>
        <w:numPr>
          <w:ilvl w:val="0"/>
          <w:numId w:val="1021"/>
        </w:numPr>
        <w:pStyle w:val="Compact"/>
      </w:pPr>
      <w:r>
        <w:t xml:space="preserve">Assign owners to gaps with deadlines</w:t>
      </w:r>
    </w:p>
    <w:p>
      <w:pPr>
        <w:numPr>
          <w:ilvl w:val="0"/>
          <w:numId w:val="1021"/>
        </w:numPr>
        <w:pStyle w:val="Compact"/>
      </w:pPr>
      <w:r>
        <w:t xml:space="preserve">Schedule follow-up to verify closure</w:t>
      </w:r>
    </w:p>
    <w:p>
      <w:pPr>
        <w:numPr>
          <w:ilvl w:val="0"/>
          <w:numId w:val="1021"/>
        </w:numPr>
        <w:pStyle w:val="Compact"/>
      </w:pPr>
      <w:r>
        <w:t xml:space="preserve">Consider repeating scenario in 6 months</w:t>
      </w:r>
    </w:p>
    <w:p>
      <w:pPr>
        <w:numPr>
          <w:ilvl w:val="0"/>
          <w:numId w:val="1021"/>
        </w:numPr>
        <w:pStyle w:val="Compact"/>
      </w:pPr>
      <w:r>
        <w:t xml:space="preserve">Share lessons learned (without blame)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Scenario Cards © 2026 Steve Oppenheim</w:t>
      </w:r>
    </w:p>
    <w:bookmarkEnd w:id="73"/>
    <w:bookmarkEnd w:id="74"/>
    <w:bookmarkEnd w:id="7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2025-12-23T16:20:20Z</dcterms:created>
  <dcterms:modified xsi:type="dcterms:W3CDTF">2025-12-23T16:20:20Z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