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9B9F" w14:textId="77777777" w:rsidR="00F5258D" w:rsidRDefault="00975D71">
      <w:pPr>
        <w:pStyle w:val="Heading1"/>
      </w:pPr>
      <w:bookmarkStart w:id="0" w:name="sovereignty-wall-posters-visual-aids"/>
      <w:r>
        <w:t>SOVEREIGNTY WALL POSTERS &amp; VISUAL AIDS</w:t>
      </w:r>
    </w:p>
    <w:p w14:paraId="62BEEC44" w14:textId="77777777" w:rsidR="00F5258D" w:rsidRDefault="00975D71">
      <w:pPr>
        <w:pStyle w:val="Heading2"/>
      </w:pPr>
      <w:bookmarkStart w:id="1" w:name="Xdfdf278a18f77fb2069092078e8db34cb94c515"/>
      <w:r>
        <w:t>Printable Reference Materials for Office Display</w:t>
      </w:r>
    </w:p>
    <w:p w14:paraId="517ACDCF" w14:textId="77777777" w:rsidR="00F5258D" w:rsidRDefault="00975D71">
      <w:r>
        <w:pict w14:anchorId="1D977B91">
          <v:rect id="_x0000_i1025" style="width:0;height:1.5pt" o:hralign="center" o:hrstd="t" o:hr="t"/>
        </w:pict>
      </w:r>
    </w:p>
    <w:p w14:paraId="6F36679F" w14:textId="77777777" w:rsidR="00F5258D" w:rsidRDefault="00975D71">
      <w:pPr>
        <w:pStyle w:val="FirstParagraph"/>
      </w:pPr>
      <w:r>
        <w:rPr>
          <w:b/>
          <w:bCs/>
        </w:rPr>
        <w:t>Instructions:</w:t>
      </w:r>
      <w:r>
        <w:t xml:space="preserve"> Print these on large format paper (11x17 or larger) and post in: - War rooms and incident response areas - Team workspaces </w:t>
      </w:r>
      <w:r>
        <w:t>- Conference rooms where decisions are made - Near the CIO’s office</w:t>
      </w:r>
    </w:p>
    <w:p w14:paraId="15322E68" w14:textId="77777777" w:rsidR="00F5258D" w:rsidRDefault="00975D71">
      <w:r>
        <w:pict w14:anchorId="576C1D73">
          <v:rect id="_x0000_i1026" style="width:0;height:1.5pt" o:hralign="center" o:hrstd="t" o:hr="t"/>
        </w:pict>
      </w:r>
    </w:p>
    <w:p w14:paraId="412B1822" w14:textId="77777777" w:rsidR="00F5258D" w:rsidRDefault="00975D71">
      <w:pPr>
        <w:pStyle w:val="Heading1"/>
      </w:pPr>
      <w:bookmarkStart w:id="2" w:name="poster-1-the-four-pillars-of-sovereignty"/>
      <w:bookmarkEnd w:id="1"/>
      <w:bookmarkEnd w:id="0"/>
      <w:r>
        <w:t>POSTER 1: THE FOUR PILLARS OF SOVEREIGNTY</w:t>
      </w:r>
    </w:p>
    <w:p w14:paraId="2D49ADB7" w14:textId="77777777" w:rsidR="00F5258D" w:rsidRPr="00975D71" w:rsidRDefault="00975D71">
      <w:pPr>
        <w:pStyle w:val="SourceCode"/>
        <w:rPr>
          <w:rFonts w:ascii="Courier New" w:hAnsi="Courier New" w:cs="Courier New"/>
          <w:sz w:val="20"/>
          <w:szCs w:val="20"/>
        </w:rPr>
      </w:pPr>
      <w:r w:rsidRPr="00975D71">
        <w:rPr>
          <w:rStyle w:val="VerbatimChar"/>
          <w:rFonts w:ascii="Courier New" w:hAnsi="Courier New" w:cs="Courier New"/>
          <w:sz w:val="18"/>
          <w:szCs w:val="20"/>
        </w:rPr>
        <w:t>╔══════════════════════════════════════════════════════════════════════════════╗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THE FOUR PILLARS OF SOVEREIGNTY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"The operating model for enterprises that refuse to be victims"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╠══════════════════════════════════════════════════════════════════════════════╣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┌─────────────────┐  ┌─────────────────┐  ┌─────────────────┐  ┌─────────┐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                │  │                 │  │                 │  │         │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  PILLAR 1      │  │   PILLAR 2      │  │   PILLAR 3      │  │ PILLAR 4│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                │  │                 │  │                 │  │         │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  ARCHITECT     │  │   FINANCIALIZE  │  │   GOVERN AI     │  │  SPEAK  │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  FOR           │  │   RESILIENCE    │  │   BEFORE IT     │  │ POWER'S │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  FAILURE       │  │                 │  │   GOVERNS YOU   │  │LANGUAGE │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                │  │                 │  │                 │  │         │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├─────────────────┤  ├─────────────────┤  ├─────────────────┤  ├─────────┤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                │  │                 │  │                 │  │         │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Design systems  │  │ Turn resilience │  │ Register every  │  │ Translate║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that sustain    │  │ from aspiration │  │ model. Define   │  │ tech to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the enterprise  │  │ into governed   │  │ autonomy. Own   │  │ CFO and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THROUGH failure │  │ financial       │  │ the kill switch.│  │ board   │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not just in     │  │ discipline.     │  │                 │  │ language║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normal ops.     │  │                 │  │                 │  │         │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│                 │  │                 │  │                 │  │         │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└─────────────────┘  └─────────────────┘  └─────────────────┘  └─────────┘ ║</w:t>
      </w:r>
      <w: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KEY QUESTIONS:       KEY QUESTIONS:       KEY QUESTIONS:       KEY QUES: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• If X fails,        • What's our         • How many AI        • Can I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what happens?        hourly outage        models are in        explain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• Have we tested       cost?                production?          this to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that scenario?     • What's the ROI     • Who owns each?       the CFO?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• Who owns the         on resilience?     • What can they      • What's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recovery?          • Is it funded?        decide alone?        the ROI?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╠══════════════════════════════════════════════════════════════════════════════╣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THE SOVEREIGNTY COMMITMENT: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"I will ensure no single vendor, outage, or opacity can turn off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this enterprise."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lastRenderedPageBreak/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╚══════════════════════════════════════════════════════════════════════════════╝</w:t>
      </w:r>
    </w:p>
    <w:p w14:paraId="7E9A0564" w14:textId="77777777" w:rsidR="00F5258D" w:rsidRDefault="00975D71">
      <w:r>
        <w:pict w14:anchorId="69B2B252">
          <v:rect id="_x0000_i1027" style="width:0;height:1.5pt" o:hralign="center" o:hrstd="t" o:hr="t"/>
        </w:pict>
      </w:r>
    </w:p>
    <w:p w14:paraId="75CDCB34" w14:textId="77777777" w:rsidR="00F5258D" w:rsidRDefault="00975D71">
      <w:pPr>
        <w:pStyle w:val="Heading1"/>
      </w:pPr>
      <w:bookmarkStart w:id="3" w:name="poster-2-the-l0-l5-ai-autonomy-gradient"/>
      <w:bookmarkEnd w:id="2"/>
      <w:r>
        <w:t>POSTER 2: THE L0-L5 AI AUTONOMY GRADIENT</w:t>
      </w:r>
    </w:p>
    <w:p w14:paraId="72F99016" w14:textId="77777777" w:rsidR="00F5258D" w:rsidRPr="00975D71" w:rsidRDefault="00975D71">
      <w:pPr>
        <w:pStyle w:val="SourceCode"/>
        <w:rPr>
          <w:rFonts w:ascii="Courier New" w:hAnsi="Courier New" w:cs="Courier New"/>
          <w:sz w:val="20"/>
          <w:szCs w:val="20"/>
        </w:rPr>
      </w:pPr>
      <w:r w:rsidRPr="00975D71">
        <w:rPr>
          <w:rStyle w:val="VerbatimChar"/>
          <w:rFonts w:ascii="Courier New" w:hAnsi="Courier New" w:cs="Courier New"/>
          <w:sz w:val="18"/>
          <w:szCs w:val="20"/>
        </w:rPr>
        <w:t>╔══════════════════════════════════════════════════════════════════════════════╗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AI AUTONOMY LEVELS (L0-L5)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"What can AI decide? Who's watching? How do we stop it?"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╠══════════════════════════════════════════════════════════════════════════════╣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L5 ████████████████████████████████████████████████████  FULL AUTOMATION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AI acts independently. Human: Audit only.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║      </w:t>
      </w:r>
      <w:r w:rsidRPr="00975D71">
        <w:rPr>
          <w:rStyle w:val="VerbatimChar"/>
          <w:rFonts w:ascii="Segoe UI Emoji" w:hAnsi="Segoe UI Emoji" w:cs="Segoe UI Emoji"/>
          <w:sz w:val="18"/>
          <w:szCs w:val="20"/>
        </w:rPr>
        <w:t>⚠</w:t>
      </w:r>
      <w:r w:rsidRPr="00975D71">
        <w:rPr>
          <w:rStyle w:val="VerbatimChar"/>
          <w:rFonts w:ascii="Segoe UI Emoji" w:hAnsi="Segoe UI Emoji" w:cs="Segoe UI Emoji"/>
          <w:sz w:val="18"/>
          <w:szCs w:val="20"/>
        </w:rPr>
        <w:t>️</w:t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  DANGER: Knight Capital lost $440M in 45 min at L5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Kill switch: MANDATORY + AUTOMATIC TRIGGERS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Approval: BOARD + CEO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─────────────────────────────────────────────────────────────────────────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L4 ███████████████████████████████████████████           HIGH AUTOMATION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AI acts, human monitors. Intervention on anomalies.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Examples: Fraud auto-block, predictive maintenance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Kill switch: MANDATORY (&lt;15 min)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Approval: Board Risk Committee / AI Council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─────────────────────────────────────────────────────────────────────────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L3 ██████████████████████████████                   CONDITIONAL AUTOMATION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AI acts within guardrails, escalates exceptions.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Examples: Chatbot with escalation, dynamic pricing in bands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Kill switch: REQUIRED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Approval: AI Council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─────────────────────────────────────────────────────────────────────────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L2 ███████████████████                              PARTIAL AUTOMATION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AI prepares actions, human approves each one.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Examples: Auto-fill with confirm, invoice matching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Kill switch: Recommended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Approval: Technical Owner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─────────────────────────────────────────────────────────────────────────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L1 ██████████                                       ASSISTANCE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AI suggests, human decides everything.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Examples: Spell-check, search results, drafts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Kill switch: Not required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Approval: Business Owner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─────────────────────────────────────────────────────────────────────────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L0 ███                                             NO AUTOMATION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Human does everything. No AI involvement.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╠══════════════════════════════════════════════════════════════════════════════╣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THE RULE: "No system moves UP the ladder unless governance moves FIRST."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lastRenderedPageBreak/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WARNING: Most enterprises operate at L3-L4 WITHOUT REALIZING IT.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╚══════════════════════════════════════════════════════════════════════════════╝</w:t>
      </w:r>
    </w:p>
    <w:p w14:paraId="6B19821E" w14:textId="77777777" w:rsidR="00F5258D" w:rsidRDefault="00975D71">
      <w:r>
        <w:pict w14:anchorId="076FE310">
          <v:rect id="_x0000_i1028" style="width:0;height:1.5pt" o:hralign="center" o:hrstd="t" o:hr="t"/>
        </w:pict>
      </w:r>
    </w:p>
    <w:p w14:paraId="4CA1A8EA" w14:textId="77777777" w:rsidR="00F5258D" w:rsidRDefault="00975D71">
      <w:pPr>
        <w:pStyle w:val="Heading1"/>
      </w:pPr>
      <w:bookmarkStart w:id="4" w:name="X6f8d8493b066b7c62a173528057c5139dcd21a3"/>
      <w:bookmarkEnd w:id="3"/>
      <w:r>
        <w:t>POSTER 3: THE 3-QUESTION GOVERNANCE DIAGNOSTIC</w:t>
      </w:r>
    </w:p>
    <w:p w14:paraId="70DA0820" w14:textId="77777777" w:rsidR="00F5258D" w:rsidRPr="00975D71" w:rsidRDefault="00975D71">
      <w:pPr>
        <w:pStyle w:val="SourceCode"/>
        <w:rPr>
          <w:rFonts w:ascii="Courier New" w:hAnsi="Courier New" w:cs="Courier New"/>
          <w:sz w:val="20"/>
          <w:szCs w:val="20"/>
        </w:rPr>
      </w:pPr>
      <w:r w:rsidRPr="00975D71">
        <w:rPr>
          <w:rStyle w:val="VerbatimChar"/>
          <w:rFonts w:ascii="Courier New" w:hAnsi="Courier New" w:cs="Courier New"/>
          <w:sz w:val="18"/>
          <w:szCs w:val="20"/>
        </w:rPr>
        <w:t>╔══════════════════════════════════════════════════════════════════════════════╗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THE 3-QUESTION DIAGNOSTIC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Answer these WITHOUT checking anything.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If any answer is "I don't know" — your governance is not operational.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╠══════════════════════════════════════════════════════════════════════════════╣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╔═══════════════════════════════════════════════════════════════════════╗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QUESTION 1: AUTHORITY                                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                                                     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"Who approved your last major cloud migration or AI deployment?"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                                                     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Required answer: NAME + DATE + WHERE THE RECORD LIVES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                                                     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╚═══════════════════════════════════════════════════════════════════════╝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╔═══════════════════════════════════════════════════════════════════════╗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QUESTION 2: IDENTITY                                 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                                                     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"If identity fails at 9 AM tomorrow, what happens in the first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 10 minutes?"                                        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                                                     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Required answer: TESTED FALLBACK PROCEDURE + LAST TEST DATE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                                                     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╚═══════════════════════════════════════════════════════════════════════╝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╔═══════════════════════════════════════════════════════════════════════╗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QUESTION 3: AI CONTROL                               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                                                     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"Which AI models run in production right now — and who owns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 each one?"                                          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                                                     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Required answer: OWNER + VERSION + APPROVAL RECORD for each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║                                                                       ║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╚═══════════════════════════════════════════════════════════════════════╝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╠══════════════════════════════════════════════════════════════════════════════╣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THE 3 GOVERNANCE VILLAINS: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║   </w:t>
      </w:r>
      <w:r w:rsidRPr="00975D71">
        <w:rPr>
          <w:rStyle w:val="VerbatimChar"/>
          <w:rFonts w:ascii="Segoe UI Emoji" w:hAnsi="Segoe UI Emoji" w:cs="Segoe UI Emoji"/>
          <w:sz w:val="18"/>
          <w:szCs w:val="20"/>
        </w:rPr>
        <w:t>❌</w:t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 THE COMFORT LIE:        "We've never had a problem before."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║   </w:t>
      </w:r>
      <w:r w:rsidRPr="00975D71">
        <w:rPr>
          <w:rStyle w:val="VerbatimChar"/>
          <w:rFonts w:ascii="Segoe UI Emoji" w:hAnsi="Segoe UI Emoji" w:cs="Segoe UI Emoji"/>
          <w:sz w:val="18"/>
          <w:szCs w:val="20"/>
        </w:rPr>
        <w:t>❌</w:t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 THE DELEGATION DELUSION: "Our vendor handles that."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║   </w:t>
      </w:r>
      <w:r w:rsidRPr="00975D71">
        <w:rPr>
          <w:rStyle w:val="VerbatimChar"/>
          <w:rFonts w:ascii="Segoe UI Emoji" w:hAnsi="Segoe UI Emoji" w:cs="Segoe UI Emoji"/>
          <w:sz w:val="18"/>
          <w:szCs w:val="20"/>
        </w:rPr>
        <w:t>❌</w:t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 DOCUMENTATION THEATER:   "We have a process for that."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Translation: COMFORT LANGUAGE IS NOT EVIDENCE.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╚══════════════════════════════════════════════════════════════════════════════╝</w:t>
      </w:r>
    </w:p>
    <w:p w14:paraId="77769BC6" w14:textId="77777777" w:rsidR="00F5258D" w:rsidRDefault="00975D71">
      <w:r>
        <w:lastRenderedPageBreak/>
        <w:pict w14:anchorId="6A66862C">
          <v:rect id="_x0000_i1029" style="width:0;height:1.5pt" o:hralign="center" o:hrstd="t" o:hr="t"/>
        </w:pict>
      </w:r>
    </w:p>
    <w:p w14:paraId="1C42E75A" w14:textId="77777777" w:rsidR="00F5258D" w:rsidRDefault="00975D71">
      <w:pPr>
        <w:pStyle w:val="Heading1"/>
      </w:pPr>
      <w:bookmarkStart w:id="5" w:name="poster-4-incident-severity-escalation"/>
      <w:bookmarkEnd w:id="4"/>
      <w:r>
        <w:t>POSTER 4: INCIDENT SEVERITY &amp; ESCALATION</w:t>
      </w:r>
    </w:p>
    <w:p w14:paraId="4DB23B3D" w14:textId="77777777" w:rsidR="00F5258D" w:rsidRPr="00975D71" w:rsidRDefault="00975D71">
      <w:pPr>
        <w:pStyle w:val="SourceCode"/>
        <w:rPr>
          <w:rFonts w:ascii="Courier New" w:hAnsi="Courier New" w:cs="Courier New"/>
          <w:sz w:val="20"/>
          <w:szCs w:val="20"/>
        </w:rPr>
      </w:pPr>
      <w:r w:rsidRPr="00975D71">
        <w:rPr>
          <w:rStyle w:val="VerbatimChar"/>
          <w:rFonts w:ascii="Courier New" w:hAnsi="Courier New" w:cs="Courier New"/>
          <w:sz w:val="18"/>
          <w:szCs w:val="20"/>
        </w:rPr>
        <w:t>╔══════════════════════════════════════════════════════════════════════════════╗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INCIDENT SEVERITY &amp; ESCALATION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╠══════════════════════════════════════════════════════════════════════════════╣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SEVERITY CLASSIFICATION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───────────────────────────────────────────────────────────────────────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SEV-1  ████  CRITICAL: Business-critical, revenue-impacting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Examples: Full outage, data breach, ransomware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SEV-2  ███   MAJOR: Significant impact, no workaround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Examples: Partial outage, major degradation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SEV-3  ██    MODERATE: Impact with workaround available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Examples: Feature failure, minor degradation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SEV-4  █     MINOR: Low impact, inconvenience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Examples: Cosmetic issues, minor bugs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╠══════════════════════════════════════════════════════════════════════════════╣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ESCALATION TIMELINE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───────────────────────────────────────────────────────────────────────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│ START │ 15 min │ 30 min │  1 hr  │  4 hr  │ 24 hr │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────────┼───────┼────────┼────────┼────────┼────────┼───────┤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SEV-1   │ Team  │   Dir  │CIO+CEO │        │ Board  │       │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SEV-2   │ Team  │        │   Dir  │   VP   │  CIO   │  CEO  │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SEV-3   │ Team  │        │        │   Dir  │   VP   │  CIO  │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SEV-4   │ Team  │        │        │        │   Dir  │       │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╠══════════════════════════════════════════════════════════════════════════════╣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DURING AN INCIDENT — NEVER: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║   </w:t>
      </w:r>
      <w:r w:rsidRPr="00975D71">
        <w:rPr>
          <w:rStyle w:val="VerbatimChar"/>
          <w:rFonts w:ascii="Segoe UI Emoji" w:hAnsi="Segoe UI Emoji" w:cs="Segoe UI Emoji"/>
          <w:sz w:val="18"/>
          <w:szCs w:val="20"/>
        </w:rPr>
        <w:t>❌</w:t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 Guess at root cause publicly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║   </w:t>
      </w:r>
      <w:r w:rsidRPr="00975D71">
        <w:rPr>
          <w:rStyle w:val="VerbatimChar"/>
          <w:rFonts w:ascii="Segoe UI Emoji" w:hAnsi="Segoe UI Emoji" w:cs="Segoe UI Emoji"/>
          <w:sz w:val="18"/>
          <w:szCs w:val="20"/>
        </w:rPr>
        <w:t>❌</w:t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 Blame vendors or team members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║   </w:t>
      </w:r>
      <w:r w:rsidRPr="00975D71">
        <w:rPr>
          <w:rStyle w:val="VerbatimChar"/>
          <w:rFonts w:ascii="Segoe UI Emoji" w:hAnsi="Segoe UI Emoji" w:cs="Segoe UI Emoji"/>
          <w:sz w:val="18"/>
          <w:szCs w:val="20"/>
        </w:rPr>
        <w:t>❌</w:t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 Make promises you can't keep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║   </w:t>
      </w:r>
      <w:r w:rsidRPr="00975D71">
        <w:rPr>
          <w:rStyle w:val="VerbatimChar"/>
          <w:rFonts w:ascii="Segoe UI Emoji" w:hAnsi="Segoe UI Emoji" w:cs="Segoe UI Emoji"/>
          <w:sz w:val="18"/>
          <w:szCs w:val="20"/>
        </w:rPr>
        <w:t>❌</w:t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 Go silent for more than 1 hour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║   </w:t>
      </w:r>
      <w:r w:rsidRPr="00975D71">
        <w:rPr>
          <w:rStyle w:val="VerbatimChar"/>
          <w:rFonts w:ascii="Segoe UI Emoji" w:hAnsi="Segoe UI Emoji" w:cs="Segoe UI Emoji"/>
          <w:sz w:val="18"/>
          <w:szCs w:val="20"/>
        </w:rPr>
        <w:t>❌</w:t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 Skip documentation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╠══════════════════════════════════════════════════════════════════════════════╣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WAR ROOM LOCATION: _______________________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DIAL-IN: _______________________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INCIDENT COMMANDER ON-CALL: _______________________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╚══════════════════════════════════════════════════════════════════════════════╝</w:t>
      </w:r>
    </w:p>
    <w:p w14:paraId="4997814E" w14:textId="77777777" w:rsidR="00F5258D" w:rsidRDefault="00975D71">
      <w:r>
        <w:pict w14:anchorId="7A362A03">
          <v:rect id="_x0000_i1030" style="width:0;height:1.5pt" o:hralign="center" o:hrstd="t" o:hr="t"/>
        </w:pict>
      </w:r>
    </w:p>
    <w:p w14:paraId="544867A0" w14:textId="77777777" w:rsidR="00F5258D" w:rsidRDefault="00975D71">
      <w:pPr>
        <w:pStyle w:val="Heading1"/>
      </w:pPr>
      <w:bookmarkStart w:id="6" w:name="poster-5-the-sovereignty-commitment"/>
      <w:bookmarkEnd w:id="5"/>
      <w:r>
        <w:lastRenderedPageBreak/>
        <w:t>POSTER 5: THE SOVEREIGNTY COMMITMENT</w:t>
      </w:r>
    </w:p>
    <w:p w14:paraId="78BC3A3E" w14:textId="291C3D60" w:rsidR="00F5258D" w:rsidRPr="00975D71" w:rsidRDefault="00975D71">
      <w:pPr>
        <w:pStyle w:val="SourceCode"/>
        <w:rPr>
          <w:rFonts w:ascii="Courier New" w:hAnsi="Courier New" w:cs="Courier New"/>
          <w:sz w:val="20"/>
          <w:szCs w:val="20"/>
        </w:rPr>
      </w:pPr>
      <w:r w:rsidRPr="00975D71">
        <w:rPr>
          <w:rStyle w:val="VerbatimChar"/>
          <w:rFonts w:ascii="Courier New" w:hAnsi="Courier New" w:cs="Courier New"/>
          <w:sz w:val="18"/>
          <w:szCs w:val="20"/>
        </w:rPr>
        <w:t>╔══════════════════════════════════════════════════════════════════════════════╗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WHEN CLOUDS FAIL</w:t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 xml:space="preserve"> COMMITMENT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╠══════════════════════════════════════════════════════════════════════════════╣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I will not mistake cloud adoption for cloud resilience.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───────────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I will architect for failure, not hope for perfection.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───────────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I will govern AI before it governs me.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───────────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I will speak CFO language without losing engineering truth.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───────────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I will build systems my successor can defend —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and my board can understand.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───────────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I WILL ENSURE NO SINGLE VENDOR, OUTAGE, OR OPACITY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CAN TURN OFF THIS ENTERPRISE.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╠══════════════════════════════════════════════════════════════════════════════╣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Signed: _______________________     Date: _______________________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╚══════════════════════════════════════════════════════════════════════════════╝</w:t>
      </w:r>
    </w:p>
    <w:p w14:paraId="6813438C" w14:textId="77777777" w:rsidR="00F5258D" w:rsidRDefault="00975D71">
      <w:r>
        <w:pict w14:anchorId="0AF6A1BD">
          <v:rect id="_x0000_i1031" style="width:0;height:1.5pt" o:hralign="center" o:hrstd="t" o:hr="t"/>
        </w:pict>
      </w:r>
    </w:p>
    <w:p w14:paraId="461348C5" w14:textId="77777777" w:rsidR="00F5258D" w:rsidRDefault="00975D71">
      <w:pPr>
        <w:pStyle w:val="Heading1"/>
      </w:pPr>
      <w:bookmarkStart w:id="7" w:name="X528e0b3a3e5a856a92b47d3434ab4baeebf6fc7"/>
      <w:bookmarkEnd w:id="6"/>
      <w:r>
        <w:t>POSTER 6: CRITICAL QUESTIONS FOR EVERY MEETING</w:t>
      </w:r>
    </w:p>
    <w:p w14:paraId="6CDB9185" w14:textId="77777777" w:rsidR="00F5258D" w:rsidRPr="00975D71" w:rsidRDefault="00975D71">
      <w:pPr>
        <w:pStyle w:val="SourceCode"/>
        <w:rPr>
          <w:rFonts w:ascii="Courier New" w:hAnsi="Courier New" w:cs="Courier New"/>
          <w:sz w:val="20"/>
          <w:szCs w:val="20"/>
        </w:rPr>
      </w:pPr>
      <w:r w:rsidRPr="00975D71">
        <w:rPr>
          <w:rStyle w:val="VerbatimChar"/>
          <w:rFonts w:ascii="Courier New" w:hAnsi="Courier New" w:cs="Courier New"/>
          <w:sz w:val="18"/>
          <w:szCs w:val="20"/>
        </w:rPr>
        <w:t>╔══════════════════════════════════════════════════════════════════════════════╗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BEFORE APPROVING ANY TECHNOLOGY DECISION, ASK: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╠══════════════════════════════════════════════════════════════════════════════╣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1. "What happens if this fails?"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└── Is there a backup? Has it been tested?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2. "Who owns this?"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└── A name, not a team. Not a committee.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3. "Can we exit if we need to?"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└── How long? How much? Have we tested it?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4. "What's the blast radius?"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└── If this breaks, what else breaks with it?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lastRenderedPageBreak/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5. "Is this documented?"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└── If it's not documented, it didn't happen.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╠══════════════════════════════════════════════════════════════════════════════╣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IF YOU CAN'T ANSWER THESE QUESTIONS,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YOU'RE NOT READY TO APPROVE.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║                                                                              ║</w:t>
      </w:r>
      <w:r w:rsidRPr="00975D71">
        <w:rPr>
          <w:rFonts w:ascii="Courier New" w:hAnsi="Courier New" w:cs="Courier New"/>
          <w:sz w:val="20"/>
          <w:szCs w:val="20"/>
        </w:rPr>
        <w:br/>
      </w:r>
      <w:r w:rsidRPr="00975D71">
        <w:rPr>
          <w:rStyle w:val="VerbatimChar"/>
          <w:rFonts w:ascii="Courier New" w:hAnsi="Courier New" w:cs="Courier New"/>
          <w:sz w:val="18"/>
          <w:szCs w:val="20"/>
        </w:rPr>
        <w:t>╚══════════════════════════════════════════════════════════════════════════════╝</w:t>
      </w:r>
    </w:p>
    <w:p w14:paraId="3E6A80FF" w14:textId="77777777" w:rsidR="00F5258D" w:rsidRDefault="00975D71">
      <w:r>
        <w:pict w14:anchorId="32A791D3">
          <v:rect id="_x0000_i1032" style="width:0;height:1.5pt" o:hralign="center" o:hrstd="t" o:hr="t"/>
        </w:pict>
      </w:r>
    </w:p>
    <w:p w14:paraId="16E37CD9" w14:textId="77777777" w:rsidR="00F5258D" w:rsidRDefault="00975D71">
      <w:pPr>
        <w:pStyle w:val="Heading2"/>
      </w:pPr>
      <w:bookmarkStart w:id="8" w:name="printing-instructions"/>
      <w:r>
        <w:t>PRINTING INSTRUCTIONS</w:t>
      </w:r>
    </w:p>
    <w:p w14:paraId="30394BE0" w14:textId="77777777" w:rsidR="00F5258D" w:rsidRDefault="00975D71">
      <w:pPr>
        <w:pStyle w:val="FirstParagraph"/>
      </w:pPr>
      <w:r>
        <w:rPr>
          <w:b/>
          <w:bCs/>
        </w:rPr>
        <w:t>Recommended Sizes:</w:t>
      </w:r>
      <w:r>
        <w:t xml:space="preserve"> - Posters 1, 2, 3, 4: 24” x 36” or larger - Posters 5, 6: 18” x 24” or 11” x 17”</w:t>
      </w:r>
    </w:p>
    <w:p w14:paraId="2120AF50" w14:textId="77777777" w:rsidR="00F5258D" w:rsidRDefault="00975D71">
      <w:pPr>
        <w:pStyle w:val="BodyText"/>
      </w:pPr>
      <w:r>
        <w:rPr>
          <w:b/>
          <w:bCs/>
        </w:rPr>
        <w:t>Placement:</w:t>
      </w:r>
      <w:r>
        <w:t xml:space="preserve"> - Four Pillars: Executive conference rooms - L0-L5 Gradient: AI team workspace, AI Council meeting room - 3-Question Diagnostic: CIO office, governance meetings - Incident Severity: War room, NOC, on-call areas - Sovereignty Commitment: CIO office (signed and displayed) - Critical Questions: All conference rooms where decisions are made</w:t>
      </w:r>
    </w:p>
    <w:p w14:paraId="7DF248DB" w14:textId="77777777" w:rsidR="00F5258D" w:rsidRDefault="00975D71">
      <w:pPr>
        <w:pStyle w:val="BodyText"/>
      </w:pPr>
      <w:r>
        <w:rPr>
          <w:b/>
          <w:bCs/>
        </w:rPr>
        <w:t>Materials:</w:t>
      </w:r>
      <w:r>
        <w:t xml:space="preserve"> - Laminate for durability - Consider magnetic backing for war room flexibility - Frame the Commitment poster for prominence</w:t>
      </w:r>
    </w:p>
    <w:p w14:paraId="52E1ED9F" w14:textId="77777777" w:rsidR="00F5258D" w:rsidRDefault="00975D71">
      <w:r>
        <w:pict w14:anchorId="61920E09">
          <v:rect id="_x0000_i1033" style="width:0;height:1.5pt" o:hralign="center" o:hrstd="t" o:hr="t"/>
        </w:pict>
      </w:r>
    </w:p>
    <w:p w14:paraId="4065D48A" w14:textId="77777777" w:rsidR="00F5258D" w:rsidRDefault="00975D71">
      <w:pPr>
        <w:pStyle w:val="FirstParagraph"/>
      </w:pPr>
      <w:r>
        <w:rPr>
          <w:i/>
          <w:iCs/>
        </w:rPr>
        <w:t>Wall Posters © 2026 Steve Oppenheim</w:t>
      </w:r>
    </w:p>
    <w:bookmarkEnd w:id="8"/>
    <w:bookmarkEnd w:id="7"/>
    <w:sectPr w:rsidR="00F5258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8B19" w14:textId="77777777" w:rsidR="00975D71" w:rsidRDefault="00975D71">
      <w:pPr>
        <w:spacing w:after="0"/>
      </w:pPr>
      <w:r>
        <w:separator/>
      </w:r>
    </w:p>
  </w:endnote>
  <w:endnote w:type="continuationSeparator" w:id="0">
    <w:p w14:paraId="22736930" w14:textId="77777777" w:rsidR="00975D71" w:rsidRDefault="00975D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8B06" w14:textId="77777777" w:rsidR="00F5258D" w:rsidRDefault="00975D71">
      <w:r>
        <w:separator/>
      </w:r>
    </w:p>
  </w:footnote>
  <w:footnote w:type="continuationSeparator" w:id="0">
    <w:p w14:paraId="39D34A25" w14:textId="77777777" w:rsidR="00F5258D" w:rsidRDefault="00975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F6C849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92067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MzczNDKwNLWwNLNU0lEKTi0uzszPAykwrAUAMlqWKywAAAA="/>
  </w:docVars>
  <w:rsids>
    <w:rsidRoot w:val="00F5258D"/>
    <w:rsid w:val="00975D71"/>
    <w:rsid w:val="00D96C2E"/>
    <w:rsid w:val="00F5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56636C1"/>
  <w15:docId w15:val="{C83B03F8-8797-4510-B678-5BCEFE9A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3426</Words>
  <Characters>19534</Characters>
  <Application>Microsoft Office Word</Application>
  <DocSecurity>0</DocSecurity>
  <Lines>162</Lines>
  <Paragraphs>45</Paragraphs>
  <ScaleCrop>false</ScaleCrop>
  <Company/>
  <LinksUpToDate>false</LinksUpToDate>
  <CharactersWithSpaces>22915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Mr. Greatheart</cp:lastModifiedBy>
  <cp:revision>2</cp:revision>
  <dcterms:created xsi:type="dcterms:W3CDTF">2025-12-23T16:20:00Z</dcterms:created>
  <dcterms:modified xsi:type="dcterms:W3CDTF">2025-12-24T16:37:00Z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49d60e7a-f2ef-486e-ad6e-117bd27107aa</vt:lpwstr>
  </property>
</Properties>
</file>